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66" w:rsidRDefault="005C3D66" w:rsidP="005C3D6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5C3D66" w:rsidRDefault="005C3D66" w:rsidP="005C3D6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№47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«О бюджете сельского округа Наги Ильясова </w:t>
      </w:r>
    </w:p>
    <w:p w:rsidR="005C3D66" w:rsidRDefault="005C3D66" w:rsidP="005C3D6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2021-2023 годы»</w:t>
      </w:r>
    </w:p>
    <w:p w:rsidR="005C3D66" w:rsidRDefault="005C3D66" w:rsidP="005C3D6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5C3D66" w:rsidRDefault="005C3D66" w:rsidP="005C3D66">
      <w:pPr>
        <w:jc w:val="center"/>
        <w:rPr>
          <w:b/>
          <w:sz w:val="28"/>
          <w:szCs w:val="28"/>
          <w:lang w:val="kk-KZ"/>
        </w:rPr>
      </w:pPr>
    </w:p>
    <w:p w:rsidR="005C3D66" w:rsidRDefault="005C3D66" w:rsidP="005C3D6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</w:t>
      </w:r>
      <w:r>
        <w:rPr>
          <w:b/>
          <w:sz w:val="28"/>
          <w:szCs w:val="28"/>
          <w:lang w:val="kk-KZ"/>
        </w:rPr>
        <w:t>66</w:t>
      </w:r>
      <w:r>
        <w:rPr>
          <w:b/>
          <w:sz w:val="28"/>
          <w:szCs w:val="28"/>
          <w:lang w:val="kk-KZ"/>
        </w:rPr>
        <w:t xml:space="preserve"> от 06.01.2021 года.</w:t>
      </w:r>
    </w:p>
    <w:p w:rsidR="005C3D66" w:rsidRPr="005E63E3" w:rsidRDefault="005C3D66" w:rsidP="005C3D66">
      <w:pPr>
        <w:rPr>
          <w:lang w:val="kk-KZ"/>
        </w:rPr>
      </w:pPr>
    </w:p>
    <w:p w:rsidR="005C3D66" w:rsidRDefault="005C3D66" w:rsidP="005C3D66"/>
    <w:p w:rsidR="005C3D66" w:rsidRDefault="005C3D66" w:rsidP="005C3D6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              4 декабря 2008 года «Бюджетный кодекс Республики Казахстан» и пунктом 2-7  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5C3D66" w:rsidRDefault="005C3D66" w:rsidP="005C3D6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Наги Ильясова на 2021–2023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 и 3, в том числе на 2021 год в следующих объемах:</w:t>
      </w:r>
    </w:p>
    <w:p w:rsidR="005C3D66" w:rsidRDefault="005C3D66" w:rsidP="005C3D6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70196 тысяч тенге, в том числе: </w:t>
      </w:r>
    </w:p>
    <w:p w:rsidR="005C3D66" w:rsidRDefault="005C3D66" w:rsidP="005C3D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1775 тысяч тенге;</w:t>
      </w:r>
    </w:p>
    <w:p w:rsidR="005C3D66" w:rsidRDefault="005C3D66" w:rsidP="005C3D6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90 тысяч тенге;</w:t>
      </w:r>
    </w:p>
    <w:p w:rsidR="005C3D66" w:rsidRDefault="005C3D66" w:rsidP="005C3D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68331 тысяч тенге;</w:t>
      </w:r>
    </w:p>
    <w:p w:rsidR="005C3D66" w:rsidRDefault="005C3D66" w:rsidP="005C3D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70196 тысяч тенге;</w:t>
      </w:r>
    </w:p>
    <w:p w:rsidR="005C3D66" w:rsidRDefault="005C3D66" w:rsidP="005C3D6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C3D66" w:rsidRDefault="005C3D66" w:rsidP="005C3D6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C3D66" w:rsidRDefault="005C3D66" w:rsidP="005C3D6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C3D66" w:rsidRDefault="005C3D66" w:rsidP="005C3D6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C3D66" w:rsidRDefault="005C3D66" w:rsidP="005C3D6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C3D66" w:rsidRDefault="005C3D66" w:rsidP="005C3D6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C3D66" w:rsidRDefault="005C3D66" w:rsidP="005C3D6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5C3D66" w:rsidRDefault="005C3D66" w:rsidP="005C3D66">
      <w:pPr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0;</w:t>
      </w:r>
    </w:p>
    <w:p w:rsidR="005C3D66" w:rsidRDefault="005C3D66" w:rsidP="005C3D66">
      <w:pPr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5C3D66" w:rsidRDefault="005C3D66" w:rsidP="005C3D66">
      <w:pPr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- 0;</w:t>
      </w:r>
    </w:p>
    <w:p w:rsidR="005C3D66" w:rsidRDefault="005C3D66" w:rsidP="005C3D66">
      <w:pPr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- 0.</w:t>
      </w:r>
    </w:p>
    <w:p w:rsidR="005C3D66" w:rsidRDefault="005C3D66" w:rsidP="005C3D6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 субвенций,  передаваемых из районного бюджета в бюджет сельского округа Наги Ильясова в сумме </w:t>
      </w:r>
      <w:r>
        <w:rPr>
          <w:color w:val="000000" w:themeColor="text1"/>
          <w:sz w:val="28"/>
          <w:szCs w:val="28"/>
          <w:lang w:val="kk-KZ"/>
        </w:rPr>
        <w:t>66 133 тысяч</w:t>
      </w:r>
      <w:r>
        <w:rPr>
          <w:sz w:val="28"/>
          <w:szCs w:val="28"/>
          <w:lang w:val="kk-KZ"/>
        </w:rPr>
        <w:t xml:space="preserve"> тенге. </w:t>
      </w:r>
    </w:p>
    <w:p w:rsidR="005C3D66" w:rsidRDefault="005C3D66" w:rsidP="005C3D6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5C3D66" w:rsidRDefault="005C3D66" w:rsidP="005C3D66">
      <w:pPr>
        <w:rPr>
          <w:lang w:val="kk-KZ"/>
        </w:rPr>
      </w:pPr>
    </w:p>
    <w:p w:rsidR="005C3D66" w:rsidRDefault="005C3D66" w:rsidP="005C3D66"/>
    <w:p w:rsidR="005C3D66" w:rsidRDefault="005C3D66" w:rsidP="005C3D66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C3D66" w:rsidTr="005C3D66">
        <w:tc>
          <w:tcPr>
            <w:tcW w:w="3652" w:type="dxa"/>
            <w:hideMark/>
          </w:tcPr>
          <w:p w:rsidR="005C3D66" w:rsidRDefault="005C3D66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C3D66" w:rsidRDefault="005C3D66"/>
        </w:tc>
        <w:tc>
          <w:tcPr>
            <w:tcW w:w="3152" w:type="dxa"/>
            <w:hideMark/>
          </w:tcPr>
          <w:p w:rsidR="005C3D66" w:rsidRDefault="005C3D6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C3D66" w:rsidRDefault="005C3D66" w:rsidP="005C3D66"/>
    <w:p w:rsidR="005C3D66" w:rsidRDefault="005C3D66" w:rsidP="005C3D66"/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D2363" w:rsidTr="00BB5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2363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CD2363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CD2363" w:rsidRPr="00AD484B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CD2363" w:rsidRPr="00307CC1" w:rsidRDefault="00CD2363" w:rsidP="00BB5CE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476</w:t>
            </w:r>
          </w:p>
          <w:p w:rsidR="00CD2363" w:rsidRPr="00140936" w:rsidRDefault="00CD2363" w:rsidP="00BB5CE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CD2363" w:rsidTr="00BB5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2363" w:rsidRDefault="00CD2363" w:rsidP="00BB5CEB">
            <w:pPr>
              <w:ind w:left="250"/>
            </w:pPr>
          </w:p>
        </w:tc>
      </w:tr>
    </w:tbl>
    <w:p w:rsidR="00CD2363" w:rsidRPr="003B61A7" w:rsidRDefault="00CD2363" w:rsidP="00CD2363">
      <w:pPr>
        <w:jc w:val="center"/>
        <w:rPr>
          <w:lang w:val="kk-KZ"/>
        </w:rPr>
      </w:pPr>
      <w:r w:rsidRPr="003B61A7">
        <w:rPr>
          <w:lang w:val="kk-KZ"/>
        </w:rPr>
        <w:t>Бюджет сельского округа Наги Ильясова на 2021 год</w:t>
      </w:r>
    </w:p>
    <w:p w:rsidR="00CD2363" w:rsidRDefault="00CD2363" w:rsidP="00CD236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D2363" w:rsidTr="00BB5CE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363" w:rsidRDefault="00CD2363" w:rsidP="00BB5CE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5F147A" w:rsidRDefault="00CD2363" w:rsidP="00BB5CE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70196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326C1" w:rsidRDefault="00CD2363" w:rsidP="00BB5CEB">
            <w:pPr>
              <w:jc w:val="center"/>
              <w:rPr>
                <w:bCs/>
              </w:rPr>
            </w:pPr>
            <w:r w:rsidRPr="00072206">
              <w:rPr>
                <w:bCs/>
              </w:rPr>
              <w:t>1775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  <w:rPr>
                <w:bCs/>
              </w:rPr>
            </w:pPr>
            <w:r w:rsidRPr="00072206">
              <w:rPr>
                <w:bCs/>
              </w:rPr>
              <w:t>1775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</w:pPr>
            <w:r w:rsidRPr="00072206">
              <w:t>36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</w:pPr>
            <w:r w:rsidRPr="00072206">
              <w:t>94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</w:pPr>
            <w:r w:rsidRPr="00072206">
              <w:t>1645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pPr>
              <w:rPr>
                <w:bCs/>
              </w:rPr>
            </w:pPr>
            <w:r w:rsidRPr="006632D9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  <w:rPr>
                <w:bCs/>
              </w:rPr>
            </w:pPr>
            <w:r w:rsidRPr="00072206">
              <w:rPr>
                <w:bCs/>
              </w:rPr>
              <w:t>90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  <w:color w:val="FFFFFF"/>
              </w:rPr>
            </w:pPr>
            <w:r w:rsidRPr="006632D9">
              <w:rPr>
                <w:bCs/>
                <w:color w:val="FFFFFF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pPr>
              <w:rPr>
                <w:bCs/>
              </w:rPr>
            </w:pPr>
            <w:r w:rsidRPr="006632D9"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  <w:rPr>
                <w:bCs/>
              </w:rPr>
            </w:pPr>
            <w:r w:rsidRPr="00072206">
              <w:rPr>
                <w:bCs/>
              </w:rPr>
              <w:t>90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color w:val="FFFFFF"/>
              </w:rPr>
            </w:pPr>
            <w:r w:rsidRPr="006632D9">
              <w:rPr>
                <w:color w:val="FFFFFF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color w:val="FFFFFF"/>
              </w:rPr>
            </w:pPr>
            <w:r w:rsidRPr="006632D9">
              <w:rPr>
                <w:color w:val="FFFFFF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</w:pPr>
            <w:r w:rsidRPr="006632D9"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r w:rsidRPr="006632D9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072206" w:rsidRDefault="00CD2363" w:rsidP="00BB5CEB">
            <w:pPr>
              <w:jc w:val="center"/>
            </w:pPr>
            <w:r w:rsidRPr="00072206">
              <w:t>90</w:t>
            </w:r>
          </w:p>
        </w:tc>
      </w:tr>
      <w:tr w:rsidR="00CD2363" w:rsidTr="00BB5CE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68331</w:t>
            </w:r>
          </w:p>
        </w:tc>
      </w:tr>
      <w:tr w:rsidR="00CD2363" w:rsidTr="00BB5CE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68331</w:t>
            </w:r>
          </w:p>
        </w:tc>
      </w:tr>
      <w:tr w:rsidR="00CD2363" w:rsidTr="00BB5CE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ED0F69" w:rsidRDefault="00CD2363" w:rsidP="00BB5C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5F147A" w:rsidRDefault="00CD2363" w:rsidP="00BB5CEB">
            <w:pPr>
              <w:jc w:val="center"/>
            </w:pPr>
            <w:r w:rsidRPr="005F147A">
              <w:t>68331</w:t>
            </w:r>
          </w:p>
        </w:tc>
      </w:tr>
      <w:tr w:rsidR="00CD2363" w:rsidTr="00BB5CE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B49E1" w:rsidRDefault="00CD2363" w:rsidP="00BB5CEB">
            <w:pPr>
              <w:jc w:val="center"/>
            </w:pPr>
          </w:p>
        </w:tc>
      </w:tr>
      <w:tr w:rsidR="00CD2363" w:rsidTr="00BB5CE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70196</w:t>
            </w:r>
          </w:p>
        </w:tc>
      </w:tr>
      <w:tr w:rsidR="00CD2363" w:rsidTr="00BB5CE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29849</w:t>
            </w:r>
          </w:p>
        </w:tc>
      </w:tr>
      <w:tr w:rsidR="00CD2363" w:rsidTr="00BB5CE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C3D8C" w:rsidRDefault="00CD2363" w:rsidP="00BB5CE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29849</w:t>
            </w:r>
          </w:p>
        </w:tc>
      </w:tr>
      <w:tr w:rsidR="00CD2363" w:rsidTr="00BB5CE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5F147A" w:rsidRDefault="00CD2363" w:rsidP="00BB5CEB">
            <w:pPr>
              <w:jc w:val="center"/>
            </w:pPr>
            <w:r w:rsidRPr="005F147A">
              <w:t>29849</w:t>
            </w:r>
          </w:p>
        </w:tc>
      </w:tr>
      <w:tr w:rsidR="00CD2363" w:rsidTr="00BB5CE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2477</w:t>
            </w:r>
          </w:p>
        </w:tc>
      </w:tr>
      <w:tr w:rsidR="00CD2363" w:rsidTr="00BB5CE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2477</w:t>
            </w:r>
          </w:p>
        </w:tc>
      </w:tr>
      <w:tr w:rsidR="00CD2363" w:rsidTr="00BB5CE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5F147A" w:rsidRDefault="00CD2363" w:rsidP="00BB5CEB">
            <w:pPr>
              <w:jc w:val="center"/>
            </w:pPr>
            <w:r w:rsidRPr="005F147A">
              <w:t>2477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12953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12953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5F147A" w:rsidRDefault="00CD2363" w:rsidP="00BB5CEB">
            <w:pPr>
              <w:jc w:val="center"/>
            </w:pPr>
            <w:r w:rsidRPr="005F147A">
              <w:t>10777</w:t>
            </w:r>
          </w:p>
        </w:tc>
      </w:tr>
      <w:tr w:rsidR="00CD2363" w:rsidTr="00BB5CE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5F147A" w:rsidRDefault="00CD2363" w:rsidP="00BB5CEB">
            <w:pPr>
              <w:jc w:val="center"/>
            </w:pPr>
            <w:r w:rsidRPr="005F147A">
              <w:t>749</w:t>
            </w:r>
          </w:p>
        </w:tc>
      </w:tr>
      <w:tr w:rsidR="00CD2363" w:rsidTr="00BB5CE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9C600D" w:rsidRDefault="00CD2363" w:rsidP="00BB5CEB">
            <w:pPr>
              <w:jc w:val="center"/>
            </w:pPr>
            <w:r w:rsidRPr="009C600D">
              <w:t>1427</w:t>
            </w:r>
          </w:p>
        </w:tc>
      </w:tr>
      <w:tr w:rsidR="00CD2363" w:rsidTr="00BB5CE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24917</w:t>
            </w:r>
          </w:p>
        </w:tc>
      </w:tr>
      <w:tr w:rsidR="00CD2363" w:rsidTr="00BB5CE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5F147A" w:rsidRDefault="00CD2363" w:rsidP="00BB5CEB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24917</w:t>
            </w:r>
          </w:p>
        </w:tc>
      </w:tr>
      <w:tr w:rsidR="00CD2363" w:rsidTr="00BB5CE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5F147A" w:rsidRDefault="00CD2363" w:rsidP="00BB5CEB">
            <w:pPr>
              <w:jc w:val="center"/>
            </w:pPr>
            <w:r w:rsidRPr="005F147A">
              <w:t>24817</w:t>
            </w:r>
          </w:p>
        </w:tc>
      </w:tr>
      <w:tr w:rsidR="00CD2363" w:rsidTr="00BB5CE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AE5CC2" w:rsidRDefault="00CD2363" w:rsidP="00BB5CEB">
            <w:pPr>
              <w:jc w:val="center"/>
            </w:pPr>
            <w:r w:rsidRPr="00AE5CC2">
              <w:t>100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Default="00CD2363" w:rsidP="00B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Default="00CD2363" w:rsidP="00B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D2363" w:rsidRDefault="00CD2363" w:rsidP="00CD2363">
      <w:pPr>
        <w:jc w:val="right"/>
        <w:rPr>
          <w:b/>
          <w:sz w:val="28"/>
          <w:szCs w:val="28"/>
        </w:rPr>
      </w:pP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D2363" w:rsidTr="00BB5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2363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CD2363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CD2363" w:rsidRPr="00AB123F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CD2363" w:rsidRPr="00307CC1" w:rsidRDefault="00CD2363" w:rsidP="00BB5CE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476</w:t>
            </w:r>
          </w:p>
          <w:p w:rsidR="00CD2363" w:rsidRPr="00140936" w:rsidRDefault="00CD2363" w:rsidP="00BB5CE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CD2363" w:rsidTr="00BB5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2363" w:rsidRDefault="00CD2363" w:rsidP="00BB5CEB">
            <w:pPr>
              <w:ind w:left="250"/>
            </w:pPr>
          </w:p>
        </w:tc>
      </w:tr>
    </w:tbl>
    <w:p w:rsidR="00CD2363" w:rsidRPr="0043650B" w:rsidRDefault="00CD2363" w:rsidP="00CD2363">
      <w:pPr>
        <w:jc w:val="center"/>
        <w:rPr>
          <w:lang w:val="kk-KZ"/>
        </w:rPr>
      </w:pPr>
      <w:r w:rsidRPr="0043650B">
        <w:rPr>
          <w:lang w:val="kk-KZ"/>
        </w:rPr>
        <w:t>Бюджет сельского округа Наги Ильясова на 2022 год</w:t>
      </w:r>
    </w:p>
    <w:p w:rsidR="00CD2363" w:rsidRDefault="00CD2363" w:rsidP="00CD236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D2363" w:rsidTr="00BB5CE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363" w:rsidRDefault="00CD2363" w:rsidP="00BB5CE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69340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1846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  <w:rPr>
                <w:bCs/>
              </w:rPr>
            </w:pPr>
            <w:r w:rsidRPr="008A55D1">
              <w:rPr>
                <w:bCs/>
              </w:rPr>
              <w:t>1846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</w:pPr>
            <w:r w:rsidRPr="008A55D1">
              <w:t>37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</w:pPr>
            <w:r w:rsidRPr="008A55D1">
              <w:t>98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</w:pPr>
            <w:r w:rsidRPr="008A55D1">
              <w:t>1711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pPr>
              <w:rPr>
                <w:bCs/>
              </w:rPr>
            </w:pPr>
            <w:r w:rsidRPr="006632D9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  <w:rPr>
                <w:bCs/>
              </w:rPr>
            </w:pPr>
            <w:r w:rsidRPr="008A55D1">
              <w:rPr>
                <w:bCs/>
              </w:rPr>
              <w:t>94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  <w:color w:val="FFFFFF"/>
              </w:rPr>
            </w:pPr>
            <w:r w:rsidRPr="006632D9">
              <w:rPr>
                <w:bCs/>
                <w:color w:val="FFFFFF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pPr>
              <w:rPr>
                <w:bCs/>
              </w:rPr>
            </w:pPr>
            <w:r w:rsidRPr="006632D9"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  <w:rPr>
                <w:bCs/>
              </w:rPr>
            </w:pPr>
            <w:r w:rsidRPr="008A55D1">
              <w:rPr>
                <w:bCs/>
              </w:rPr>
              <w:t>94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color w:val="FFFFFF"/>
              </w:rPr>
            </w:pPr>
            <w:r w:rsidRPr="006632D9">
              <w:rPr>
                <w:color w:val="FFFFFF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color w:val="FFFFFF"/>
              </w:rPr>
            </w:pPr>
            <w:r w:rsidRPr="006632D9">
              <w:rPr>
                <w:color w:val="FFFFFF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</w:pPr>
            <w:r w:rsidRPr="006632D9"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r w:rsidRPr="006632D9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8A55D1" w:rsidRDefault="00CD2363" w:rsidP="00BB5CEB">
            <w:pPr>
              <w:jc w:val="center"/>
            </w:pPr>
            <w:r w:rsidRPr="008A55D1">
              <w:t>94</w:t>
            </w:r>
          </w:p>
        </w:tc>
      </w:tr>
      <w:tr w:rsidR="00CD2363" w:rsidTr="00BB5CE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67400</w:t>
            </w:r>
          </w:p>
        </w:tc>
      </w:tr>
      <w:tr w:rsidR="00CD2363" w:rsidTr="00BB5CE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67400</w:t>
            </w:r>
          </w:p>
        </w:tc>
      </w:tr>
      <w:tr w:rsidR="00CD2363" w:rsidTr="00BB5CE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ED0F69" w:rsidRDefault="00CD2363" w:rsidP="00BB5C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4D49DC" w:rsidRDefault="00CD2363" w:rsidP="00BB5CEB">
            <w:pPr>
              <w:jc w:val="center"/>
            </w:pPr>
            <w:r w:rsidRPr="004D49DC">
              <w:t>67400</w:t>
            </w:r>
          </w:p>
        </w:tc>
      </w:tr>
      <w:tr w:rsidR="00CD2363" w:rsidTr="00BB5CE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B49E1" w:rsidRDefault="00CD2363" w:rsidP="00BB5CEB">
            <w:pPr>
              <w:jc w:val="center"/>
            </w:pPr>
          </w:p>
        </w:tc>
      </w:tr>
      <w:tr w:rsidR="00CD2363" w:rsidTr="00BB5CE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69340</w:t>
            </w:r>
          </w:p>
        </w:tc>
      </w:tr>
      <w:tr w:rsidR="00CD2363" w:rsidTr="00BB5CE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30440</w:t>
            </w:r>
          </w:p>
        </w:tc>
      </w:tr>
      <w:tr w:rsidR="00CD2363" w:rsidTr="00BB5CE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C3D8C" w:rsidRDefault="00CD2363" w:rsidP="00BB5CE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30440</w:t>
            </w:r>
          </w:p>
        </w:tc>
      </w:tr>
      <w:tr w:rsidR="00CD2363" w:rsidTr="00BB5CE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4D49DC" w:rsidRDefault="00CD2363" w:rsidP="00BB5CEB">
            <w:pPr>
              <w:jc w:val="center"/>
            </w:pPr>
            <w:r w:rsidRPr="004D49DC">
              <w:t>30440</w:t>
            </w:r>
          </w:p>
        </w:tc>
      </w:tr>
      <w:tr w:rsidR="00CD2363" w:rsidTr="00BB5CE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2113</w:t>
            </w:r>
          </w:p>
        </w:tc>
      </w:tr>
      <w:tr w:rsidR="00CD2363" w:rsidTr="00BB5CE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2113</w:t>
            </w:r>
          </w:p>
        </w:tc>
      </w:tr>
      <w:tr w:rsidR="00CD2363" w:rsidTr="00BB5CE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4D49DC" w:rsidRDefault="00CD2363" w:rsidP="00BB5CEB">
            <w:pPr>
              <w:jc w:val="center"/>
            </w:pPr>
            <w:r w:rsidRPr="004D49DC">
              <w:t>2113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13210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13210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4D49DC" w:rsidRDefault="00CD2363" w:rsidP="00BB5CEB">
            <w:pPr>
              <w:jc w:val="center"/>
            </w:pPr>
            <w:r w:rsidRPr="004D49DC">
              <w:t>10992</w:t>
            </w:r>
          </w:p>
        </w:tc>
      </w:tr>
      <w:tr w:rsidR="00CD2363" w:rsidTr="00BB5CE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4D49DC" w:rsidRDefault="00CD2363" w:rsidP="00BB5CEB">
            <w:pPr>
              <w:jc w:val="center"/>
            </w:pPr>
            <w:r w:rsidRPr="004D49DC">
              <w:t>763</w:t>
            </w:r>
          </w:p>
        </w:tc>
      </w:tr>
      <w:tr w:rsidR="00CD2363" w:rsidTr="00BB5CE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4D49DC" w:rsidRDefault="00CD2363" w:rsidP="00BB5CEB">
            <w:pPr>
              <w:jc w:val="center"/>
            </w:pPr>
            <w:r w:rsidRPr="004D49DC">
              <w:t>1455</w:t>
            </w:r>
          </w:p>
        </w:tc>
      </w:tr>
      <w:tr w:rsidR="00CD2363" w:rsidTr="00BB5CE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23577</w:t>
            </w:r>
          </w:p>
        </w:tc>
      </w:tr>
      <w:tr w:rsidR="00CD2363" w:rsidTr="00BB5CE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4D49DC" w:rsidRDefault="00CD2363" w:rsidP="00BB5CEB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23577</w:t>
            </w:r>
          </w:p>
        </w:tc>
      </w:tr>
      <w:tr w:rsidR="00CD2363" w:rsidTr="00BB5CE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</w:pPr>
            <w:r>
              <w:t>23475</w:t>
            </w:r>
          </w:p>
        </w:tc>
      </w:tr>
      <w:tr w:rsidR="00CD2363" w:rsidTr="00BB5CE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</w:pPr>
            <w:r>
              <w:t>102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Default="00CD2363" w:rsidP="00B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Default="00CD2363" w:rsidP="00B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D2363" w:rsidRDefault="00CD2363" w:rsidP="00CD2363">
      <w:pPr>
        <w:jc w:val="right"/>
        <w:rPr>
          <w:b/>
          <w:sz w:val="28"/>
          <w:szCs w:val="28"/>
        </w:rPr>
      </w:pPr>
    </w:p>
    <w:p w:rsidR="00CD2363" w:rsidRPr="00A8568C" w:rsidRDefault="00CD2363" w:rsidP="00CD2363">
      <w:pPr>
        <w:jc w:val="right"/>
        <w:rPr>
          <w:sz w:val="28"/>
          <w:szCs w:val="28"/>
        </w:rPr>
      </w:pP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D2363" w:rsidTr="00BB5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2363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CD2363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CD2363" w:rsidRPr="00A55928" w:rsidRDefault="00CD2363" w:rsidP="00BB5CE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CD2363" w:rsidRPr="00307CC1" w:rsidRDefault="00CD2363" w:rsidP="00BB5CE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476</w:t>
            </w:r>
          </w:p>
          <w:p w:rsidR="00CD2363" w:rsidRPr="00140936" w:rsidRDefault="00CD2363" w:rsidP="00BB5CE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CD2363" w:rsidTr="00BB5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2363" w:rsidRDefault="00CD2363" w:rsidP="00BB5CEB">
            <w:pPr>
              <w:ind w:left="250"/>
            </w:pPr>
          </w:p>
        </w:tc>
      </w:tr>
    </w:tbl>
    <w:p w:rsidR="00CD2363" w:rsidRPr="00C37727" w:rsidRDefault="00CD2363" w:rsidP="00CD2363">
      <w:pPr>
        <w:jc w:val="center"/>
        <w:rPr>
          <w:lang w:val="kk-KZ"/>
        </w:rPr>
      </w:pPr>
      <w:r w:rsidRPr="00C37727">
        <w:rPr>
          <w:lang w:val="kk-KZ"/>
        </w:rPr>
        <w:t>Бюджет сельского округа Наги Ильясова на 2023 год</w:t>
      </w:r>
    </w:p>
    <w:p w:rsidR="00CD2363" w:rsidRDefault="00CD2363" w:rsidP="00CD236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D2363" w:rsidTr="00BB5CE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363" w:rsidRDefault="00CD2363" w:rsidP="00BB5CE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lang w:val="kk-KZ"/>
              </w:rPr>
            </w:pP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D3261A" w:rsidRDefault="00CD2363" w:rsidP="00BB5CEB">
            <w:pPr>
              <w:jc w:val="center"/>
              <w:rPr>
                <w:bCs/>
                <w:lang w:val="kk-KZ"/>
              </w:rPr>
            </w:pPr>
            <w:r w:rsidRPr="00D3261A">
              <w:rPr>
                <w:bCs/>
              </w:rPr>
              <w:t>70725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  <w:rPr>
                <w:bCs/>
              </w:rPr>
            </w:pPr>
            <w:r w:rsidRPr="00283418">
              <w:rPr>
                <w:bCs/>
              </w:rPr>
              <w:t>1919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  <w:rPr>
                <w:bCs/>
              </w:rPr>
            </w:pPr>
            <w:r w:rsidRPr="00283418">
              <w:rPr>
                <w:bCs/>
              </w:rPr>
              <w:t>1919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</w:pPr>
            <w:r w:rsidRPr="00283418">
              <w:t>38</w:t>
            </w:r>
          </w:p>
        </w:tc>
      </w:tr>
      <w:tr w:rsidR="00CD2363" w:rsidTr="00BB5CE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</w:pPr>
            <w:r w:rsidRPr="00283418">
              <w:t>102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</w:pPr>
            <w:r w:rsidRPr="00283418">
              <w:t>1779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pPr>
              <w:rPr>
                <w:bCs/>
              </w:rPr>
            </w:pPr>
            <w:r w:rsidRPr="006632D9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  <w:rPr>
                <w:bCs/>
              </w:rPr>
            </w:pPr>
            <w:r w:rsidRPr="00283418">
              <w:rPr>
                <w:bCs/>
              </w:rPr>
              <w:t>98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  <w:color w:val="FFFFFF"/>
              </w:rPr>
            </w:pPr>
            <w:r w:rsidRPr="006632D9">
              <w:rPr>
                <w:bCs/>
                <w:color w:val="FFFFFF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bCs/>
              </w:rPr>
            </w:pPr>
            <w:r w:rsidRPr="006632D9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pPr>
              <w:rPr>
                <w:bCs/>
              </w:rPr>
            </w:pPr>
            <w:r w:rsidRPr="006632D9"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  <w:rPr>
                <w:bCs/>
              </w:rPr>
            </w:pPr>
            <w:r w:rsidRPr="00283418">
              <w:rPr>
                <w:bCs/>
              </w:rPr>
              <w:t>98</w:t>
            </w:r>
          </w:p>
        </w:tc>
      </w:tr>
      <w:tr w:rsidR="00CD2363" w:rsidTr="00BB5CE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color w:val="FFFFFF"/>
              </w:rPr>
            </w:pPr>
            <w:r w:rsidRPr="006632D9">
              <w:rPr>
                <w:color w:val="FFFFFF"/>
              </w:rPr>
              <w:lastRenderedPageBreak/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  <w:rPr>
                <w:color w:val="FFFFFF"/>
              </w:rPr>
            </w:pPr>
            <w:r w:rsidRPr="006632D9">
              <w:rPr>
                <w:color w:val="FFFFFF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6632D9" w:rsidRDefault="00CD2363" w:rsidP="00BB5CEB">
            <w:pPr>
              <w:jc w:val="center"/>
            </w:pPr>
            <w:r w:rsidRPr="006632D9"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Pr="006632D9" w:rsidRDefault="00CD2363" w:rsidP="00BB5CEB">
            <w:r w:rsidRPr="006632D9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283418" w:rsidRDefault="00CD2363" w:rsidP="00BB5CEB">
            <w:pPr>
              <w:jc w:val="center"/>
            </w:pPr>
            <w:r w:rsidRPr="00283418">
              <w:t>98</w:t>
            </w:r>
          </w:p>
        </w:tc>
      </w:tr>
      <w:tr w:rsidR="00CD2363" w:rsidTr="00BB5CE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68708</w:t>
            </w:r>
          </w:p>
        </w:tc>
      </w:tr>
      <w:tr w:rsidR="00CD2363" w:rsidTr="00BB5CE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68708</w:t>
            </w:r>
          </w:p>
        </w:tc>
      </w:tr>
      <w:tr w:rsidR="00CD2363" w:rsidTr="00BB5CE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ED0F69" w:rsidRDefault="00CD2363" w:rsidP="00BB5C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D3261A" w:rsidRDefault="00CD2363" w:rsidP="00BB5CEB">
            <w:pPr>
              <w:jc w:val="center"/>
            </w:pPr>
            <w:r w:rsidRPr="00D3261A">
              <w:t>68708</w:t>
            </w:r>
          </w:p>
        </w:tc>
      </w:tr>
      <w:tr w:rsidR="00CD2363" w:rsidTr="00BB5CE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</w:tr>
      <w:tr w:rsidR="00CD2363" w:rsidTr="00BB5CE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363" w:rsidRDefault="00CD2363" w:rsidP="00BB5CE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B49E1" w:rsidRDefault="00CD2363" w:rsidP="00BB5CEB">
            <w:pPr>
              <w:jc w:val="center"/>
            </w:pPr>
          </w:p>
        </w:tc>
      </w:tr>
      <w:tr w:rsidR="00CD2363" w:rsidTr="00BB5CE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70725</w:t>
            </w:r>
          </w:p>
        </w:tc>
      </w:tr>
      <w:tr w:rsidR="00CD2363" w:rsidTr="00BB5CE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31047</w:t>
            </w:r>
          </w:p>
        </w:tc>
      </w:tr>
      <w:tr w:rsidR="00CD2363" w:rsidTr="00BB5CE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C3D8C" w:rsidRDefault="00CD2363" w:rsidP="00BB5CE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31047</w:t>
            </w:r>
          </w:p>
        </w:tc>
      </w:tr>
      <w:tr w:rsidR="00CD2363" w:rsidTr="00BB5CE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CC4F4F" w:rsidRDefault="00CD2363" w:rsidP="00BB5CE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31047</w:t>
            </w:r>
          </w:p>
        </w:tc>
      </w:tr>
      <w:tr w:rsidR="00CD2363" w:rsidTr="00BB5CE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2155</w:t>
            </w:r>
          </w:p>
        </w:tc>
      </w:tr>
      <w:tr w:rsidR="00CD2363" w:rsidTr="00BB5CE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2155</w:t>
            </w:r>
          </w:p>
        </w:tc>
      </w:tr>
      <w:tr w:rsidR="00CD2363" w:rsidTr="00BB5CE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F9544B" w:rsidRDefault="00CD2363" w:rsidP="00BB5CE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2155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13475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13475</w:t>
            </w:r>
          </w:p>
        </w:tc>
      </w:tr>
      <w:tr w:rsidR="00CD2363" w:rsidTr="00BB5CE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11212</w:t>
            </w:r>
          </w:p>
        </w:tc>
      </w:tr>
      <w:tr w:rsidR="00CD2363" w:rsidTr="00BB5CE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779</w:t>
            </w:r>
          </w:p>
        </w:tc>
      </w:tr>
      <w:tr w:rsidR="00CD2363" w:rsidTr="00BB5CE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BA20E2" w:rsidRDefault="00CD2363" w:rsidP="00BB5CE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393BDC" w:rsidRDefault="00CD2363" w:rsidP="00BB5CE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1484</w:t>
            </w:r>
          </w:p>
        </w:tc>
      </w:tr>
      <w:tr w:rsidR="00CD2363" w:rsidTr="00BB5CE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24048</w:t>
            </w:r>
          </w:p>
        </w:tc>
      </w:tr>
      <w:tr w:rsidR="00CD2363" w:rsidTr="00BB5CE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63" w:rsidRPr="00D3261A" w:rsidRDefault="00CD2363" w:rsidP="00BB5CEB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24048</w:t>
            </w:r>
          </w:p>
        </w:tc>
      </w:tr>
      <w:tr w:rsidR="00CD2363" w:rsidTr="00BB5CE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23944</w:t>
            </w:r>
          </w:p>
        </w:tc>
      </w:tr>
      <w:tr w:rsidR="00CD2363" w:rsidTr="00BB5CE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BA20E2" w:rsidRDefault="00CD2363" w:rsidP="00BB5CE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63" w:rsidRPr="00393BDC" w:rsidRDefault="00CD2363" w:rsidP="00BB5CE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3" w:rsidRPr="00D3261A" w:rsidRDefault="00CD2363" w:rsidP="00BB5CEB">
            <w:pPr>
              <w:jc w:val="center"/>
            </w:pPr>
            <w:r w:rsidRPr="00D3261A">
              <w:t>104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Default="00CD2363" w:rsidP="00B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2363" w:rsidRPr="00087586" w:rsidRDefault="00CD2363" w:rsidP="00BB5C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Default="00CD2363" w:rsidP="00B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F0C4B" w:rsidRDefault="00CD2363" w:rsidP="00BB5CE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CD2363" w:rsidRPr="00CC4F4F" w:rsidTr="00BB5CE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D2363" w:rsidRPr="00793EFA" w:rsidRDefault="00CD2363" w:rsidP="00BB5CE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D2363" w:rsidRPr="00FB7676" w:rsidRDefault="00CD2363" w:rsidP="00BB5CE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CD2363" w:rsidRDefault="00CD2363" w:rsidP="00BB5CEB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</w:tbl>
    <w:p w:rsidR="00CD2363" w:rsidRDefault="00CD2363" w:rsidP="00CD2363">
      <w:pPr>
        <w:jc w:val="center"/>
        <w:rPr>
          <w:b/>
          <w:lang w:val="kk-KZ"/>
        </w:rPr>
      </w:pPr>
    </w:p>
    <w:p w:rsidR="00CD2363" w:rsidRDefault="00CD2363" w:rsidP="00CD2363">
      <w:pPr>
        <w:jc w:val="right"/>
        <w:rPr>
          <w:b/>
          <w:sz w:val="28"/>
          <w:szCs w:val="28"/>
        </w:rPr>
      </w:pPr>
    </w:p>
    <w:p w:rsidR="00CD2363" w:rsidRPr="00A8568C" w:rsidRDefault="00CD2363" w:rsidP="00CD2363">
      <w:pPr>
        <w:jc w:val="right"/>
        <w:rPr>
          <w:sz w:val="28"/>
          <w:szCs w:val="28"/>
        </w:rPr>
      </w:pPr>
    </w:p>
    <w:p w:rsidR="00CD2363" w:rsidRDefault="00CD2363" w:rsidP="00CD2363">
      <w:bookmarkStart w:id="0" w:name="_GoBack"/>
      <w:bookmarkEnd w:id="0"/>
    </w:p>
    <w:sectPr w:rsidR="00CD23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DB" w:rsidRDefault="002E3DDB" w:rsidP="00CD2363">
      <w:r>
        <w:separator/>
      </w:r>
    </w:p>
  </w:endnote>
  <w:endnote w:type="continuationSeparator" w:id="0">
    <w:p w:rsidR="002E3DDB" w:rsidRDefault="002E3DDB" w:rsidP="00C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DB" w:rsidRDefault="002E3DDB" w:rsidP="00CD2363">
      <w:r>
        <w:separator/>
      </w:r>
    </w:p>
  </w:footnote>
  <w:footnote w:type="continuationSeparator" w:id="0">
    <w:p w:rsidR="002E3DDB" w:rsidRDefault="002E3DDB" w:rsidP="00CD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29735"/>
      <w:docPartObj>
        <w:docPartGallery w:val="Page Numbers (Top of Page)"/>
        <w:docPartUnique/>
      </w:docPartObj>
    </w:sdtPr>
    <w:sdtContent>
      <w:p w:rsidR="00CD2363" w:rsidRDefault="00CD23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2363" w:rsidRDefault="00CD23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E7"/>
    <w:rsid w:val="002E3DDB"/>
    <w:rsid w:val="0051450F"/>
    <w:rsid w:val="005B12E7"/>
    <w:rsid w:val="005C3D66"/>
    <w:rsid w:val="00C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2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2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7549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2021-01-11T04:52:00Z</dcterms:created>
  <dcterms:modified xsi:type="dcterms:W3CDTF">2021-01-11T04:54:00Z</dcterms:modified>
</cp:coreProperties>
</file>