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37 on Linux -->
    <w:p w:rsidRDefault="003670FD" w:rsidP="003670FD" w:rsidR="003670FD">
      <w:pPr>
        <w:rPr>
          <w:color w:val="3399FF"/>
          <w:lang w:val="kk-KZ"/>
        </w:rPr>
      </w:pPr>
      <w:bookmarkStart w:name="_GoBack" w:id="0"/>
      <w:bookmarkEnd w:id="0"/>
      <w:r>
        <w:rPr>
          <w:color w:val="3399FF"/>
          <w:lang w:val="kk-KZ"/>
        </w:rPr>
        <w:t xml:space="preserve">         Тереңөзек кенті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поселок Теренозек</w:t>
      </w:r>
    </w:p>
    <w:p w:rsidRDefault="005C14F1" w:rsidP="00934587" w:rsidR="005C14F1">
      <w:pPr>
        <w:rPr>
          <w:sz w:val="28"/>
          <w:szCs w:val="28"/>
        </w:rPr>
      </w:pPr>
    </w:p>
    <w:p w:rsidRDefault="00EA79E9" w:rsidP="00934587" w:rsidR="00EA79E9">
      <w:pPr>
        <w:rPr>
          <w:sz w:val="28"/>
          <w:szCs w:val="28"/>
        </w:rPr>
      </w:pPr>
    </w:p>
    <w:p w:rsidRDefault="00C50CE4" w:rsidP="00C50CE4" w:rsidR="00C50CE4">
      <w:pPr>
        <w:pStyle w:val="a8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планов по управлению пастбищами и их использованию по </w:t>
      </w:r>
      <w:proofErr w:type="spellStart"/>
      <w:r>
        <w:rPr>
          <w:b/>
          <w:sz w:val="28"/>
          <w:szCs w:val="28"/>
        </w:rPr>
        <w:t>поселк</w:t>
      </w:r>
      <w:proofErr w:type="spellEnd"/>
      <w:r>
        <w:rPr>
          <w:b/>
          <w:sz w:val="28"/>
          <w:szCs w:val="28"/>
          <w:lang w:val="kk-KZ"/>
        </w:rPr>
        <w:t>у</w:t>
      </w:r>
      <w:r>
        <w:rPr>
          <w:b/>
          <w:sz w:val="28"/>
          <w:szCs w:val="28"/>
        </w:rPr>
        <w:t xml:space="preserve"> и сельским округам Сырдарьинского </w:t>
      </w:r>
    </w:p>
    <w:p w:rsidRDefault="00C50CE4" w:rsidP="00C50CE4" w:rsidR="00C50CE4">
      <w:pPr>
        <w:pStyle w:val="a8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района на 2020-2021 годы</w:t>
      </w:r>
    </w:p>
    <w:p w:rsidRDefault="00EA79E9" w:rsidP="00EA79E9" w:rsidR="00EA79E9">
      <w:pPr>
        <w:pStyle w:val="a8"/>
        <w:ind w:firstLine="708"/>
        <w:jc w:val="both"/>
        <w:rPr>
          <w:sz w:val="28"/>
          <w:szCs w:val="28"/>
        </w:rPr>
      </w:pPr>
    </w:p>
    <w:p w:rsidRDefault="00EA79E9" w:rsidP="00EA79E9" w:rsidR="00EA79E9">
      <w:pPr>
        <w:pStyle w:val="a8"/>
        <w:ind w:firstLine="708"/>
        <w:jc w:val="both"/>
        <w:rPr>
          <w:sz w:val="28"/>
          <w:szCs w:val="28"/>
        </w:rPr>
      </w:pPr>
    </w:p>
    <w:p w:rsidRDefault="00EA79E9" w:rsidP="00EA79E9" w:rsidR="00EA79E9">
      <w:pPr>
        <w:keepNext/>
        <w:ind w:firstLine="567"/>
        <w:jc w:val="both"/>
        <w:outlineLvl w:val="0"/>
        <w:rPr>
          <w:rFonts w:eastAsia="Batang"/>
          <w:b/>
          <w:sz w:val="28"/>
          <w:szCs w:val="28"/>
          <w:lang w:eastAsia="ko-KR" w:val="kk-KZ"/>
        </w:rPr>
      </w:pPr>
      <w:r w:rsidRPr="00FD21B8">
        <w:rPr>
          <w:rFonts w:eastAsia="Batang"/>
          <w:kern w:val="36"/>
          <w:sz w:val="28"/>
          <w:szCs w:val="28"/>
          <w:lang w:eastAsia="ko-KR" w:val="kk-KZ"/>
        </w:rPr>
        <w:t xml:space="preserve">В соответствии с </w:t>
      </w:r>
      <w:r>
        <w:rPr>
          <w:rFonts w:eastAsia="Batang"/>
          <w:sz w:val="28"/>
          <w:szCs w:val="28"/>
          <w:lang w:eastAsia="ko-KR" w:val="kk-KZ"/>
        </w:rPr>
        <w:t>под</w:t>
      </w:r>
      <w:r w:rsidRPr="00FD21B8">
        <w:rPr>
          <w:rFonts w:eastAsia="Batang"/>
          <w:sz w:val="28"/>
          <w:szCs w:val="28"/>
          <w:lang w:eastAsia="ko-KR"/>
        </w:rPr>
        <w:t>пункт</w:t>
      </w:r>
      <w:r w:rsidRPr="00FD21B8">
        <w:rPr>
          <w:rFonts w:eastAsia="Batang"/>
          <w:sz w:val="28"/>
          <w:szCs w:val="28"/>
          <w:lang w:eastAsia="ko-KR" w:val="kk-KZ"/>
        </w:rPr>
        <w:t>ом 1</w:t>
      </w:r>
      <w:r w:rsidRPr="00FD21B8">
        <w:rPr>
          <w:rFonts w:eastAsia="Batang"/>
          <w:sz w:val="28"/>
          <w:szCs w:val="28"/>
          <w:lang w:eastAsia="ko-KR"/>
        </w:rPr>
        <w:t xml:space="preserve"> статьи 8 Закона Республики Казахстан от 20 февраля 2017 года «О пастбищах» </w:t>
      </w:r>
      <w:r w:rsidRPr="00FD21B8">
        <w:rPr>
          <w:rFonts w:eastAsia="Batang"/>
          <w:sz w:val="28"/>
          <w:szCs w:val="28"/>
          <w:lang w:eastAsia="ko-KR" w:val="kk-KZ"/>
        </w:rPr>
        <w:t>С</w:t>
      </w:r>
      <w:r w:rsidRPr="00FD21B8">
        <w:rPr>
          <w:rFonts w:eastAsia="Batang"/>
          <w:sz w:val="28"/>
          <w:szCs w:val="28"/>
          <w:lang w:eastAsia="ko-KR"/>
        </w:rPr>
        <w:t>ырдарьинск</w:t>
      </w:r>
      <w:r w:rsidRPr="00FD21B8">
        <w:rPr>
          <w:rFonts w:eastAsia="Batang"/>
          <w:sz w:val="28"/>
          <w:szCs w:val="28"/>
          <w:lang w:eastAsia="ko-KR" w:val="kk-KZ"/>
        </w:rPr>
        <w:t>ий</w:t>
      </w:r>
      <w:r w:rsidRPr="00FD21B8">
        <w:rPr>
          <w:rFonts w:eastAsia="Batang"/>
          <w:sz w:val="28"/>
          <w:szCs w:val="28"/>
          <w:lang w:eastAsia="ko-KR"/>
        </w:rPr>
        <w:t xml:space="preserve"> район</w:t>
      </w:r>
      <w:r w:rsidRPr="00FD21B8">
        <w:rPr>
          <w:rFonts w:eastAsia="Batang"/>
          <w:sz w:val="28"/>
          <w:szCs w:val="28"/>
          <w:lang w:eastAsia="ko-KR" w:val="kk-KZ"/>
        </w:rPr>
        <w:t>ный</w:t>
      </w:r>
      <w:r w:rsidRPr="00FD21B8">
        <w:rPr>
          <w:rFonts w:eastAsia="Batang"/>
          <w:sz w:val="28"/>
          <w:szCs w:val="28"/>
          <w:lang w:eastAsia="ko-KR"/>
        </w:rPr>
        <w:t xml:space="preserve"> </w:t>
      </w:r>
      <w:r w:rsidRPr="00FD21B8">
        <w:rPr>
          <w:rFonts w:eastAsia="Batang"/>
          <w:sz w:val="28"/>
          <w:szCs w:val="28"/>
          <w:lang w:eastAsia="ko-KR" w:val="kk-KZ"/>
        </w:rPr>
        <w:t xml:space="preserve">маслихат </w:t>
      </w:r>
      <w:r w:rsidRPr="006A14C5">
        <w:rPr>
          <w:rFonts w:eastAsia="Batang"/>
          <w:b/>
          <w:sz w:val="28"/>
          <w:szCs w:val="28"/>
          <w:lang w:eastAsia="ko-KR" w:val="kk-KZ"/>
        </w:rPr>
        <w:t>РЕШИЛ:</w:t>
      </w:r>
      <w:r>
        <w:rPr>
          <w:rFonts w:eastAsia="Batang"/>
          <w:b/>
          <w:sz w:val="28"/>
          <w:szCs w:val="28"/>
          <w:lang w:eastAsia="ko-KR" w:val="kk-KZ"/>
        </w:rPr>
        <w:t xml:space="preserve"> </w:t>
      </w:r>
    </w:p>
    <w:p w:rsidRDefault="00EA79E9" w:rsidP="00C50CE4" w:rsidR="00EA79E9" w:rsidRPr="00C156C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Pr="00EC7D2B">
        <w:rPr>
          <w:sz w:val="28"/>
          <w:szCs w:val="28"/>
          <w:lang w:val="kk-KZ"/>
        </w:rPr>
        <w:t>Утвердить</w:t>
      </w:r>
      <w:r>
        <w:rPr>
          <w:sz w:val="28"/>
          <w:szCs w:val="28"/>
        </w:rPr>
        <w:t xml:space="preserve"> </w:t>
      </w:r>
      <w:r w:rsidR="00C50CE4" w:rsidRPr="00C50CE4">
        <w:rPr>
          <w:sz w:val="28"/>
          <w:szCs w:val="28"/>
        </w:rPr>
        <w:t>план</w:t>
      </w:r>
      <w:r w:rsidR="00E0301A">
        <w:rPr>
          <w:sz w:val="28"/>
          <w:szCs w:val="28"/>
          <w:lang w:val="kk-KZ"/>
        </w:rPr>
        <w:t>ы</w:t>
      </w:r>
      <w:r w:rsidR="00C50CE4" w:rsidRPr="00C50CE4">
        <w:rPr>
          <w:sz w:val="28"/>
          <w:szCs w:val="28"/>
        </w:rPr>
        <w:t xml:space="preserve"> по управлению пастбищами и их использованию по поселку и сельским округам Сырдарьинского района на 2020-2021 годы</w:t>
      </w:r>
      <w:r w:rsidR="00C50CE4" w:rsidRPr="00C50C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согласно</w:t>
      </w:r>
      <w:r w:rsidRPr="002C51E6">
        <w:rPr>
          <w:color w:val="000000"/>
          <w:sz w:val="28"/>
        </w:rPr>
        <w:t xml:space="preserve"> </w:t>
      </w:r>
      <w:r w:rsidRPr="00C156C0">
        <w:rPr>
          <w:color w:val="000000"/>
          <w:sz w:val="28"/>
        </w:rPr>
        <w:t>приложениям 1, 2, 3, 4, 5, 6, 7, 8, 9</w:t>
      </w:r>
      <w:r>
        <w:rPr>
          <w:color w:val="000000"/>
          <w:sz w:val="28"/>
        </w:rPr>
        <w:t>, 10, 11, 12, 13, 14</w:t>
      </w:r>
      <w:r w:rsidRPr="00C156C0">
        <w:rPr>
          <w:color w:val="000000"/>
          <w:sz w:val="28"/>
        </w:rPr>
        <w:t xml:space="preserve"> к настоящему</w:t>
      </w:r>
      <w:r>
        <w:rPr>
          <w:color w:val="000000"/>
          <w:sz w:val="28"/>
        </w:rPr>
        <w:t xml:space="preserve"> решению.</w:t>
      </w:r>
    </w:p>
    <w:p w:rsidRDefault="00B8202B" w:rsidP="00E24908" w:rsidR="00B8202B" w:rsidRPr="00ED082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</w:t>
      </w:r>
      <w:r w:rsidR="00ED0820" w:rsidRPr="00955BE2">
        <w:rPr>
          <w:sz w:val="28"/>
          <w:szCs w:val="28"/>
          <w:lang w:val="kk-KZ"/>
        </w:rPr>
        <w:t xml:space="preserve">Признать утратившим силу решение </w:t>
      </w:r>
      <w:r w:rsidR="00ED0820" w:rsidRPr="00ED0820">
        <w:rPr>
          <w:sz w:val="28"/>
          <w:szCs w:val="28"/>
        </w:rPr>
        <w:t>Сырдарьинского</w:t>
      </w:r>
      <w:r w:rsidR="00ED0820" w:rsidRPr="00955BE2">
        <w:rPr>
          <w:sz w:val="28"/>
          <w:szCs w:val="28"/>
          <w:lang w:val="kk-KZ"/>
        </w:rPr>
        <w:t xml:space="preserve"> районного маслихата от </w:t>
      </w:r>
      <w:r w:rsidR="00ED0820">
        <w:rPr>
          <w:sz w:val="28"/>
          <w:szCs w:val="28"/>
          <w:lang w:val="kk-KZ"/>
        </w:rPr>
        <w:t>10</w:t>
      </w:r>
      <w:r w:rsidR="00ED0820" w:rsidRPr="00955BE2">
        <w:rPr>
          <w:sz w:val="28"/>
          <w:szCs w:val="28"/>
          <w:lang w:val="kk-KZ"/>
        </w:rPr>
        <w:t xml:space="preserve"> апреля 2019 года №</w:t>
      </w:r>
      <w:r w:rsidR="00E24908">
        <w:rPr>
          <w:sz w:val="28"/>
          <w:szCs w:val="28"/>
          <w:lang w:val="kk-KZ"/>
        </w:rPr>
        <w:t xml:space="preserve"> </w:t>
      </w:r>
      <w:r w:rsidR="00ED0820">
        <w:rPr>
          <w:sz w:val="28"/>
          <w:szCs w:val="28"/>
          <w:lang w:val="kk-KZ"/>
        </w:rPr>
        <w:t>299</w:t>
      </w:r>
      <w:r w:rsidR="00ED0820" w:rsidRPr="00955BE2">
        <w:rPr>
          <w:sz w:val="28"/>
          <w:szCs w:val="28"/>
          <w:lang w:val="kk-KZ"/>
        </w:rPr>
        <w:t xml:space="preserve"> «Об утверждении </w:t>
      </w:r>
      <w:r w:rsidR="00ED0820" w:rsidRPr="001F247E">
        <w:rPr>
          <w:sz w:val="28"/>
          <w:szCs w:val="28"/>
          <w:lang w:val="kk-KZ"/>
        </w:rPr>
        <w:t>плана</w:t>
      </w:r>
      <w:r w:rsidR="00ED0820" w:rsidRPr="00955BE2">
        <w:rPr>
          <w:sz w:val="28"/>
          <w:szCs w:val="28"/>
          <w:lang w:val="kk-KZ"/>
        </w:rPr>
        <w:t xml:space="preserve"> по управлению пастбищами и их использованию по </w:t>
      </w:r>
      <w:r w:rsidR="00751CE0">
        <w:fldChar w:fldCharType="begin"/>
      </w:r>
      <w:r w:rsidR="00751CE0">
        <w:instrText xml:space="preserve"> HYPERLINK "http://adilet.zan.kz/rus/docs/V19LH006770" </w:instrText>
      </w:r>
      <w:r w:rsidR="00751CE0">
        <w:fldChar w:fldCharType="separate"/>
      </w:r>
      <w:r w:rsidR="00ED0820" w:rsidRPr="00ED0820">
        <w:rPr>
          <w:rStyle w:val="ad"/>
          <w:color w:val="auto"/>
          <w:sz w:val="28"/>
          <w:szCs w:val="28"/>
          <w:u w:val="none"/>
        </w:rPr>
        <w:t>Сырдарьинскому</w:t>
      </w:r>
      <w:r w:rsidR="00751CE0">
        <w:rPr>
          <w:rStyle w:val="ad"/>
          <w:color w:val="auto"/>
          <w:sz w:val="28"/>
          <w:szCs w:val="28"/>
          <w:u w:val="none"/>
        </w:rPr>
        <w:fldChar w:fldCharType="end"/>
      </w:r>
      <w:r w:rsidR="00ED0820" w:rsidRPr="00ED0820">
        <w:rPr>
          <w:sz w:val="28"/>
          <w:szCs w:val="28"/>
          <w:lang w:val="kk-KZ"/>
        </w:rPr>
        <w:t xml:space="preserve"> </w:t>
      </w:r>
      <w:r w:rsidR="00ED0820" w:rsidRPr="00955BE2">
        <w:rPr>
          <w:sz w:val="28"/>
          <w:szCs w:val="28"/>
          <w:lang w:val="kk-KZ"/>
        </w:rPr>
        <w:t>району на 2019-2020 годы</w:t>
      </w:r>
      <w:r w:rsidR="00ED0820" w:rsidRPr="00955BE2">
        <w:rPr>
          <w:sz w:val="28"/>
          <w:szCs w:val="28"/>
        </w:rPr>
        <w:t>»</w:t>
      </w:r>
      <w:r w:rsidR="00ED0820">
        <w:rPr>
          <w:sz w:val="28"/>
          <w:szCs w:val="28"/>
        </w:rPr>
        <w:t xml:space="preserve"> </w:t>
      </w:r>
      <w:r w:rsidR="00ED0820" w:rsidRPr="00955BE2">
        <w:rPr>
          <w:sz w:val="28"/>
          <w:szCs w:val="28"/>
        </w:rPr>
        <w:t>(</w:t>
      </w:r>
      <w:r w:rsidR="00ED0820">
        <w:rPr>
          <w:sz w:val="28"/>
          <w:szCs w:val="28"/>
        </w:rPr>
        <w:t>з</w:t>
      </w:r>
      <w:r w:rsidR="00ED0820" w:rsidRPr="00955BE2">
        <w:rPr>
          <w:sz w:val="28"/>
          <w:szCs w:val="28"/>
        </w:rPr>
        <w:t>арегистрировано в Ре</w:t>
      </w:r>
      <w:r w:rsidR="00ED0820" w:rsidRPr="00955BE2">
        <w:rPr>
          <w:sz w:val="28"/>
          <w:szCs w:val="28"/>
          <w:lang w:val="kk-KZ"/>
        </w:rPr>
        <w:t>е</w:t>
      </w:r>
      <w:proofErr w:type="spellStart"/>
      <w:r w:rsidR="00ED0820" w:rsidRPr="00955BE2">
        <w:rPr>
          <w:sz w:val="28"/>
          <w:szCs w:val="28"/>
        </w:rPr>
        <w:t>стре</w:t>
      </w:r>
      <w:proofErr w:type="spellEnd"/>
      <w:r w:rsidR="00ED0820" w:rsidRPr="00955BE2">
        <w:rPr>
          <w:sz w:val="28"/>
          <w:szCs w:val="28"/>
        </w:rPr>
        <w:t xml:space="preserve"> государственной регистрации нормативных правовых актов </w:t>
      </w:r>
      <w:r w:rsidR="00E0301A">
        <w:rPr>
          <w:sz w:val="28"/>
          <w:szCs w:val="28"/>
          <w:lang w:val="kk-KZ"/>
        </w:rPr>
        <w:t xml:space="preserve">за номером </w:t>
      </w:r>
      <w:r w:rsidR="00ED0820" w:rsidRPr="00955BE2">
        <w:rPr>
          <w:sz w:val="28"/>
          <w:szCs w:val="28"/>
          <w:lang w:val="kk-KZ"/>
        </w:rPr>
        <w:t>67</w:t>
      </w:r>
      <w:r w:rsidR="00ED0820">
        <w:rPr>
          <w:sz w:val="28"/>
          <w:szCs w:val="28"/>
          <w:lang w:val="kk-KZ"/>
        </w:rPr>
        <w:t>70</w:t>
      </w:r>
      <w:r w:rsidR="00ED0820" w:rsidRPr="00955BE2">
        <w:rPr>
          <w:sz w:val="28"/>
          <w:szCs w:val="28"/>
        </w:rPr>
        <w:t xml:space="preserve">, опубликовано в эталонном контрольном банке нормативных правовых актов Республики Казахстан от </w:t>
      </w:r>
      <w:r w:rsidR="00ED0820">
        <w:rPr>
          <w:sz w:val="28"/>
          <w:szCs w:val="28"/>
        </w:rPr>
        <w:t>26</w:t>
      </w:r>
      <w:r w:rsidR="00ED0820" w:rsidRPr="00955BE2">
        <w:rPr>
          <w:sz w:val="28"/>
          <w:szCs w:val="28"/>
        </w:rPr>
        <w:t xml:space="preserve"> </w:t>
      </w:r>
      <w:r w:rsidR="00ED0820" w:rsidRPr="00955BE2">
        <w:rPr>
          <w:sz w:val="28"/>
          <w:szCs w:val="28"/>
          <w:lang w:val="kk-KZ"/>
        </w:rPr>
        <w:t>апреля</w:t>
      </w:r>
      <w:r w:rsidR="00ED0820" w:rsidRPr="00955BE2">
        <w:rPr>
          <w:sz w:val="28"/>
          <w:szCs w:val="28"/>
        </w:rPr>
        <w:t xml:space="preserve"> 201</w:t>
      </w:r>
      <w:r w:rsidR="00ED0820" w:rsidRPr="00955BE2">
        <w:rPr>
          <w:sz w:val="28"/>
          <w:szCs w:val="28"/>
          <w:lang w:val="kk-KZ"/>
        </w:rPr>
        <w:t>9</w:t>
      </w:r>
      <w:r w:rsidR="00ED0820" w:rsidRPr="00955BE2">
        <w:rPr>
          <w:sz w:val="28"/>
          <w:szCs w:val="28"/>
        </w:rPr>
        <w:t xml:space="preserve"> года)</w:t>
      </w:r>
      <w:r w:rsidR="00ED0820">
        <w:rPr>
          <w:sz w:val="28"/>
          <w:szCs w:val="28"/>
        </w:rPr>
        <w:t>.</w:t>
      </w:r>
    </w:p>
    <w:p w:rsidRDefault="00B8202B" w:rsidP="00EA79E9" w:rsidR="00EA79E9" w:rsidRPr="004B54D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A79E9" w:rsidRPr="0065609A">
        <w:rPr>
          <w:sz w:val="28"/>
          <w:szCs w:val="28"/>
          <w:lang w:val="kk-KZ"/>
        </w:rPr>
        <w:t xml:space="preserve">. </w:t>
      </w:r>
      <w:r w:rsidR="00EA79E9" w:rsidRPr="00FD21B8">
        <w:rPr>
          <w:sz w:val="28"/>
          <w:szCs w:val="28"/>
        </w:rPr>
        <w:t xml:space="preserve">Настоящее </w:t>
      </w:r>
      <w:r w:rsidR="00EA79E9" w:rsidRPr="00FD21B8">
        <w:rPr>
          <w:sz w:val="28"/>
          <w:szCs w:val="28"/>
          <w:lang w:val="kk-KZ"/>
        </w:rPr>
        <w:t xml:space="preserve">решение вводится </w:t>
      </w:r>
      <w:r w:rsidR="00EA79E9" w:rsidRPr="00FD21B8">
        <w:rPr>
          <w:sz w:val="28"/>
          <w:szCs w:val="28"/>
        </w:rPr>
        <w:t xml:space="preserve">в </w:t>
      </w:r>
      <w:r w:rsidR="00EA79E9" w:rsidRPr="00FD21B8">
        <w:rPr>
          <w:sz w:val="28"/>
          <w:szCs w:val="28"/>
          <w:lang w:val="kk-KZ"/>
        </w:rPr>
        <w:t>действие</w:t>
      </w:r>
      <w:r w:rsidR="00EA79E9" w:rsidRPr="00FD21B8">
        <w:rPr>
          <w:sz w:val="28"/>
          <w:szCs w:val="28"/>
        </w:rPr>
        <w:t xml:space="preserve"> со дня</w:t>
      </w:r>
      <w:r w:rsidR="00EA79E9" w:rsidRPr="00FD21B8">
        <w:rPr>
          <w:sz w:val="28"/>
          <w:szCs w:val="28"/>
          <w:lang w:val="kk-KZ"/>
        </w:rPr>
        <w:t xml:space="preserve"> </w:t>
      </w:r>
      <w:r w:rsidR="00EA79E9">
        <w:rPr>
          <w:sz w:val="28"/>
          <w:szCs w:val="28"/>
          <w:lang w:val="kk-KZ"/>
        </w:rPr>
        <w:t xml:space="preserve">первого </w:t>
      </w:r>
      <w:r w:rsidR="00EA79E9" w:rsidRPr="00FD21B8">
        <w:rPr>
          <w:sz w:val="28"/>
          <w:szCs w:val="28"/>
          <w:lang w:val="kk-KZ"/>
        </w:rPr>
        <w:t>официального опубликования</w:t>
      </w:r>
      <w:r w:rsidR="00EA79E9" w:rsidRPr="00FD21B8">
        <w:rPr>
          <w:sz w:val="28"/>
          <w:szCs w:val="28"/>
        </w:rPr>
        <w:t>.</w:t>
      </w:r>
      <w:r w:rsidR="00EA79E9">
        <w:rPr>
          <w:sz w:val="28"/>
          <w:szCs w:val="28"/>
          <w:lang w:val="kk-KZ"/>
        </w:rPr>
        <w:t xml:space="preserve"> </w:t>
      </w:r>
    </w:p>
    <w:p w:rsidRDefault="00EA79E9" w:rsidP="00934587" w:rsidR="00EA79E9">
      <w:pPr>
        <w:rPr>
          <w:sz w:val="28"/>
          <w:szCs w:val="28"/>
          <w:lang w:val="kk-KZ"/>
        </w:rPr>
      </w:pPr>
    </w:p>
    <w:p w:rsidRDefault="00EA79E9" w:rsidP="00934587" w:rsidR="00EA79E9" w:rsidRPr="00EA79E9">
      <w:pPr>
        <w:rPr>
          <w:sz w:val="28"/>
          <w:szCs w:val="28"/>
          <w:lang w:val="kk-KZ"/>
        </w:rPr>
      </w:pPr>
    </w:p>
    <w:tbl>
      <w:tblPr>
        <w:tblStyle w:val="aa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Председатель сессии Сырдарьинского районного маслихата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Е. Жақыпов</w:t>
            </w:r>
          </w:p>
        </w:tc>
      </w:tr>
      <w:tr>
        <w:tc>
          <w:p>
            <w:r>
              <w:rPr>
                <w:b w:val="true"/>
                <w:sz w:val="28"/>
              </w:rPr>
              <w:t/>
            </w:r>
          </w:p>
        </w:tc>
        <w:tc>
          <w:p>
            <w:r>
              <w:rPr>
                <w:b w:val="true"/>
                <w:sz w:val="28"/>
              </w:rPr>
              <w:t/>
            </w:r>
          </w:p>
        </w:tc>
        <w:tc>
          <w:p>
            <w:r>
              <w:rPr>
                <w:b w:val="true"/>
                <w:sz w:val="28"/>
              </w:rPr>
              <w:t>С. Каюпов</w:t>
            </w:r>
          </w:p>
        </w:tc>
      </w:tr>
    </w:tbl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09.07.2020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120000-120008-7562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ГУ " Аппарат Сырдарьинского районного маслихата" - Главный специалист Гүлнаш Сағатқызы Еспенбетова, 04.07.2020 11:28:58,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" Аппарат Сырдарьинского районного маслихата" - Исполняющий обязанности секретаря Сырдарьинского районного маслихата Сламбек Шахапович Каюпов, 04.07.2020 11:29:58,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" Аппарат Сырдарьинского районного маслихата" - Председатель сессии Сырдарьинского районного маслихата Ержан Төлепбергенұлы Жақыпов, 04.07.2020 11:31:12,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Департамент юстиции Кызылординской области - Исполняющий обязанности рукодителя департамента юстиции Кызылординской области Баукен Серікұлы Әлмеш, 09.07.2020 13:06:01, положительный результат проверки ЭЦП</w:t>
      </w:r>
    </w:p>
    <w:sectPr w:rsidSect="009E659D" w:rsidR="0094678B" w:rsidRPr="00934587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120000-120008-7562 болып енгізілді</w:t>
    </w:r>
  </w:p>
  <w:p>
    <w:pPr>
      <w:spacing w:after="0" w:before="0"/>
      <w:jc w:val="center"/>
    </w:pPr>
    <w:r>
      <w:t>ИС «ИПГО». Копия электронного документа. Дата  10.07.2020.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10.07.2020.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C0" w:rsidRDefault="00B91AC0">
      <w:r>
        <w:separator/>
      </w:r>
    </w:p>
  </w:endnote>
  <w:endnote w:type="continuationSeparator" w:id="0">
    <w:p w:rsidR="00B91AC0" w:rsidRDefault="00B9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C0" w:rsidRDefault="00B91AC0">
      <w:r>
        <w:separator/>
      </w:r>
    </w:p>
  </w:footnote>
  <w:footnote w:type="continuationSeparator" w:id="0">
    <w:p w:rsidR="00B91AC0" w:rsidRDefault="00B9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71F34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71F34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73119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3670F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ҚЫЗЫЛОРДА ОБЛЫСЫ СЫРДАРИЯ АУДАНДЫҚ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3670F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КЫЗЫЛОРДИНСКАЯ ОБЛАСТЬ СЫРДАРЬИНСКИЙ РАЙОННЫЙ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3670FD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3670F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B91AC0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417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 июля 2020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A47D62"/>
    <w:rsid w:val="00000850"/>
    <w:rsid w:val="000521A4"/>
    <w:rsid w:val="00066A87"/>
    <w:rsid w:val="00073119"/>
    <w:rsid w:val="000922AA"/>
    <w:rsid w:val="000D4DAC"/>
    <w:rsid w:val="000F48E7"/>
    <w:rsid w:val="000F5A2B"/>
    <w:rsid w:val="00110C55"/>
    <w:rsid w:val="001204BA"/>
    <w:rsid w:val="001319EE"/>
    <w:rsid w:val="00143292"/>
    <w:rsid w:val="001763DE"/>
    <w:rsid w:val="001A1881"/>
    <w:rsid w:val="001B61C1"/>
    <w:rsid w:val="001F247E"/>
    <w:rsid w:val="001F4925"/>
    <w:rsid w:val="001F64CB"/>
    <w:rsid w:val="002000F4"/>
    <w:rsid w:val="0022101F"/>
    <w:rsid w:val="0023374B"/>
    <w:rsid w:val="00251F3F"/>
    <w:rsid w:val="002A394A"/>
    <w:rsid w:val="002D6E65"/>
    <w:rsid w:val="00330B0F"/>
    <w:rsid w:val="00364E0B"/>
    <w:rsid w:val="003670FD"/>
    <w:rsid w:val="0038799B"/>
    <w:rsid w:val="003C1BAE"/>
    <w:rsid w:val="003D781A"/>
    <w:rsid w:val="003F241E"/>
    <w:rsid w:val="00423754"/>
    <w:rsid w:val="00430E89"/>
    <w:rsid w:val="00471F34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6D33F3"/>
    <w:rsid w:val="007006E3"/>
    <w:rsid w:val="007111E8"/>
    <w:rsid w:val="00731B2A"/>
    <w:rsid w:val="00740441"/>
    <w:rsid w:val="00751CE0"/>
    <w:rsid w:val="007767CD"/>
    <w:rsid w:val="00782A16"/>
    <w:rsid w:val="00787A78"/>
    <w:rsid w:val="007D5C5B"/>
    <w:rsid w:val="007E588D"/>
    <w:rsid w:val="0081000A"/>
    <w:rsid w:val="00813F88"/>
    <w:rsid w:val="008236C8"/>
    <w:rsid w:val="008436CA"/>
    <w:rsid w:val="00866964"/>
    <w:rsid w:val="00867FA4"/>
    <w:rsid w:val="008856E3"/>
    <w:rsid w:val="008B088D"/>
    <w:rsid w:val="009139A9"/>
    <w:rsid w:val="00914138"/>
    <w:rsid w:val="00915A4B"/>
    <w:rsid w:val="00934587"/>
    <w:rsid w:val="0094678B"/>
    <w:rsid w:val="009924CE"/>
    <w:rsid w:val="009B69F4"/>
    <w:rsid w:val="009E659D"/>
    <w:rsid w:val="00A10052"/>
    <w:rsid w:val="00A17FE7"/>
    <w:rsid w:val="00A338BC"/>
    <w:rsid w:val="00A33D56"/>
    <w:rsid w:val="00A47D62"/>
    <w:rsid w:val="00A646AF"/>
    <w:rsid w:val="00A721B9"/>
    <w:rsid w:val="00AA225A"/>
    <w:rsid w:val="00AC76FB"/>
    <w:rsid w:val="00AD462C"/>
    <w:rsid w:val="00B8202B"/>
    <w:rsid w:val="00B86340"/>
    <w:rsid w:val="00B91AC0"/>
    <w:rsid w:val="00BD42EA"/>
    <w:rsid w:val="00BE3CFA"/>
    <w:rsid w:val="00BE78CA"/>
    <w:rsid w:val="00C13EC6"/>
    <w:rsid w:val="00C50CE4"/>
    <w:rsid w:val="00C574A8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0301A"/>
    <w:rsid w:val="00E24908"/>
    <w:rsid w:val="00E43190"/>
    <w:rsid w:val="00E57A5B"/>
    <w:rsid w:val="00E8227B"/>
    <w:rsid w:val="00E866E0"/>
    <w:rsid w:val="00EA79E9"/>
    <w:rsid w:val="00EB54A3"/>
    <w:rsid w:val="00EC3C11"/>
    <w:rsid w:val="00EC6599"/>
    <w:rsid w:val="00ED0820"/>
    <w:rsid w:val="00EE1A39"/>
    <w:rsid w:val="00EF4E93"/>
    <w:rsid w:val="00F05E4C"/>
    <w:rsid w:val="00F22932"/>
    <w:rsid w:val="00F32A0B"/>
    <w:rsid w:val="00F525B9"/>
    <w:rsid w:val="00F64017"/>
    <w:rsid w:val="00F64D1B"/>
    <w:rsid w:val="00F66167"/>
    <w:rsid w:val="00F93EE0"/>
    <w:rsid w:val="00F969AA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4EE3F16-2995-4477-8CAF-FC4252F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Обя,мелкий,мой рабочий,Айгерим,No Spacing1,свой,14 TNR,МОЙ СТИЛЬ,Без интервала11,Эльдар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aliases w:val="Обя Знак,мелкий Знак,мой рабочий Знак,Айгерим Знак,No Spacing1 Знак,свой Знак,14 TNR Знак,МОЙ СТИЛЬ Знак,Без интервала11 Знак,Эльдар Знак"/>
    <w:basedOn w:val="a0"/>
    <w:link w:val="a8"/>
    <w:uiPriority w:val="1"/>
    <w:locked/>
    <w:rsid w:val="00EA79E9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B8202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B8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МАСЛИХАТ</lastModifiedBy>
  <dcterms:modified xsi:type="dcterms:W3CDTF">2020-07-03T05:48:00Z</dcterms:modified>
  <revision>39</revision>
  <dc:title>ЌАЗАЌСТАН</dc:title>
</coreProperties>
</file>