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28" w:rsidRDefault="00A90A28" w:rsidP="00A90A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A90A28" w:rsidRDefault="00A90A28" w:rsidP="00A90A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A90A28" w:rsidRDefault="00A90A28" w:rsidP="00A90A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8814BA" w:rsidRPr="00A90A28" w:rsidRDefault="00A90A28" w:rsidP="00A90A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A90A28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Решение Сырдарьинского районного маслихата от 15 июня  2018 года</w:t>
      </w:r>
    </w:p>
    <w:p w:rsidR="00A90A28" w:rsidRPr="00A90A28" w:rsidRDefault="00A90A28" w:rsidP="00A90A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90A28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№200 «</w:t>
      </w:r>
      <w:r w:rsidRPr="00A90A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Регламента собрания местного сообщества</w:t>
      </w:r>
    </w:p>
    <w:p w:rsidR="00A90A28" w:rsidRPr="00A90A28" w:rsidRDefault="00A90A28" w:rsidP="00A90A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A90A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 округа Н</w:t>
      </w:r>
      <w:r w:rsidRPr="00A90A28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.Илиясова </w:t>
      </w:r>
      <w:r w:rsidRPr="00A90A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Сырдарьинского района</w:t>
      </w:r>
      <w:r w:rsidRPr="00A90A28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».</w:t>
      </w:r>
    </w:p>
    <w:p w:rsidR="00610CB9" w:rsidRPr="00A90A28" w:rsidRDefault="00610CB9" w:rsidP="00A90A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10CB9" w:rsidRPr="00A90A28" w:rsidRDefault="00610CB9" w:rsidP="00A90A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10CB9" w:rsidRPr="00A90A28" w:rsidRDefault="00610CB9" w:rsidP="00A90A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5A69" w:rsidRPr="00A90A28" w:rsidRDefault="00F95A69" w:rsidP="00A90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A28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№6365 от 04.07.2018 года.</w:t>
      </w:r>
    </w:p>
    <w:p w:rsidR="00F95A69" w:rsidRPr="00A90A28" w:rsidRDefault="00F95A69" w:rsidP="00A90A28">
      <w:pPr>
        <w:tabs>
          <w:tab w:val="left" w:pos="709"/>
          <w:tab w:val="left" w:pos="1134"/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8E0D22" w:rsidRPr="00BF1F05" w:rsidRDefault="008E0D22" w:rsidP="005958A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958A8" w:rsidRPr="00BF1F05" w:rsidRDefault="005958A8" w:rsidP="005958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958A8" w:rsidRPr="00BF1F05" w:rsidRDefault="005958A8" w:rsidP="005958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В соответствии с пунктом 3-1 </w:t>
      </w:r>
      <w:hyperlink r:id="rId6" w:anchor="z270" w:history="1">
        <w:r w:rsidRPr="00BF1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Закона Республики Казахстан от 23 января 2001 года </w:t>
      </w:r>
      <w:r w:rsidR="007275AF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7275AF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7" w:anchor="z2" w:history="1">
        <w:r w:rsidRPr="00BF1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</w:t>
        </w:r>
      </w:hyperlink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Министра национальной экономики Республики Казахстан от 7 августа 2017 года №295 </w:t>
      </w:r>
      <w:r w:rsidR="007275AF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 утверждении Типового регламента собрания местного сообщества</w:t>
      </w:r>
      <w:r w:rsidR="007275AF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="00D62E36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62E36" w:rsidRPr="00BF1F05">
        <w:rPr>
          <w:rFonts w:ascii="Times New Roman" w:eastAsia="Times New Roman" w:hAnsi="Times New Roman" w:cs="Times New Roman"/>
          <w:sz w:val="28"/>
          <w:szCs w:val="28"/>
        </w:rPr>
        <w:t>(зарегистрировано в Реестре государственной регистрации нормативных правовых актов за номером 15630)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94103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Сырдарьинский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районный маслихат</w:t>
      </w:r>
      <w:r w:rsidR="00D62E36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BF1F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РЕШИЛ:</w:t>
      </w:r>
    </w:p>
    <w:p w:rsidR="005958A8" w:rsidRPr="00BF1F05" w:rsidRDefault="005958A8" w:rsidP="005958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</w:pPr>
      <w:r w:rsidRPr="00BF1F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 Утвердить прилагаемый </w:t>
      </w:r>
      <w:hyperlink r:id="rId8" w:anchor="z6" w:history="1">
        <w:r w:rsidRPr="00BF1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Регламент</w:t>
        </w:r>
      </w:hyperlink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собрания местного сообщества </w:t>
      </w:r>
      <w:r w:rsidR="00997E76"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округа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Н.Ил</w:t>
      </w:r>
      <w:r w:rsidR="00394103" w:rsidRPr="00BF1F0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и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ясова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Сырдарьинского района</w:t>
      </w:r>
      <w:r w:rsidRPr="00BF1F0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  <w:t>.</w:t>
      </w:r>
    </w:p>
    <w:p w:rsidR="005958A8" w:rsidRPr="00BF1F05" w:rsidRDefault="005958A8" w:rsidP="008814BA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  <w:lang w:val="kk-KZ"/>
        </w:rPr>
        <w:tab/>
        <w:t>2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Настоящее решение вводится в действие по истечении десяти календарных дней после дня первого официального опубликования.</w:t>
      </w:r>
      <w:r w:rsidR="007275AF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5958A8" w:rsidRPr="00BF1F05" w:rsidRDefault="005958A8" w:rsidP="005958A8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958A8" w:rsidRPr="00BF1F05" w:rsidRDefault="005958A8" w:rsidP="005958A8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58A8" w:rsidRPr="00BF1F05" w:rsidRDefault="005958A8" w:rsidP="005958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Председатель</w:t>
      </w: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5958A8" w:rsidRPr="00BF1F05" w:rsidRDefault="005958A8" w:rsidP="0059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ab/>
        <w:t>внеочередной  22 сессии</w:t>
      </w: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  маслихата:</w:t>
      </w:r>
    </w:p>
    <w:p w:rsidR="005958A8" w:rsidRPr="00BF1F05" w:rsidRDefault="005958A8" w:rsidP="0059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5958A8" w:rsidRPr="00BF1F05" w:rsidRDefault="005958A8" w:rsidP="005958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BF1F05">
        <w:rPr>
          <w:rFonts w:ascii="Times New Roman" w:hAnsi="Times New Roman" w:cs="Times New Roman"/>
          <w:b/>
          <w:sz w:val="28"/>
          <w:szCs w:val="28"/>
          <w:lang w:val="kk-KZ"/>
        </w:rPr>
        <w:tab/>
        <w:t>О.Сейтмуратов___________                     Е.Ажикенов____________</w:t>
      </w:r>
    </w:p>
    <w:p w:rsidR="005958A8" w:rsidRPr="00BF1F05" w:rsidRDefault="005958A8" w:rsidP="005958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58A8" w:rsidRPr="00BF1F05" w:rsidRDefault="005958A8" w:rsidP="005958A8"/>
    <w:p w:rsidR="00DA540A" w:rsidRPr="00BF1F05" w:rsidRDefault="00DA540A"/>
    <w:p w:rsidR="00E22F96" w:rsidRPr="00BF1F05" w:rsidRDefault="00E22F96"/>
    <w:p w:rsidR="00E22F96" w:rsidRPr="00BF1F05" w:rsidRDefault="00E22F96"/>
    <w:p w:rsidR="00E22F96" w:rsidRPr="00BF1F05" w:rsidRDefault="00E22F96" w:rsidP="00E22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F0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BF1F05">
        <w:rPr>
          <w:rFonts w:ascii="Times New Roman" w:eastAsia="Times New Roman" w:hAnsi="Times New Roman" w:cs="Times New Roman"/>
          <w:sz w:val="24"/>
          <w:szCs w:val="24"/>
        </w:rPr>
        <w:br/>
        <w:t>решением Сырдарьинского</w:t>
      </w:r>
    </w:p>
    <w:p w:rsidR="00E22F96" w:rsidRPr="00BF1F05" w:rsidRDefault="00E22F96" w:rsidP="00E22F96">
      <w:pPr>
        <w:spacing w:after="0" w:line="240" w:lineRule="auto"/>
        <w:jc w:val="right"/>
        <w:rPr>
          <w:lang w:val="kk-KZ"/>
        </w:rPr>
      </w:pPr>
      <w:r w:rsidRPr="00BF1F05">
        <w:rPr>
          <w:rFonts w:ascii="Times New Roman" w:eastAsia="Times New Roman" w:hAnsi="Times New Roman" w:cs="Times New Roman"/>
          <w:sz w:val="24"/>
          <w:szCs w:val="24"/>
        </w:rPr>
        <w:t>районного маслихата</w:t>
      </w:r>
      <w:r w:rsidRPr="00BF1F05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CE37AA" w:rsidRPr="00BF1F05">
        <w:rPr>
          <w:rFonts w:ascii="Times New Roman" w:eastAsia="Times New Roman" w:hAnsi="Times New Roman" w:cs="Times New Roman"/>
          <w:sz w:val="24"/>
          <w:szCs w:val="24"/>
          <w:lang w:val="kk-KZ"/>
        </w:rPr>
        <w:t>15 июня</w:t>
      </w:r>
      <w:r w:rsidRPr="00BF1F05">
        <w:rPr>
          <w:rFonts w:ascii="Times New Roman" w:eastAsia="Times New Roman" w:hAnsi="Times New Roman" w:cs="Times New Roman"/>
          <w:sz w:val="24"/>
          <w:szCs w:val="24"/>
        </w:rPr>
        <w:t xml:space="preserve"> 2018 года №</w:t>
      </w:r>
      <w:r w:rsidR="00CE37AA" w:rsidRPr="00BF1F05">
        <w:rPr>
          <w:rFonts w:ascii="Times New Roman" w:eastAsia="Times New Roman" w:hAnsi="Times New Roman" w:cs="Times New Roman"/>
          <w:sz w:val="24"/>
          <w:szCs w:val="24"/>
          <w:lang w:val="kk-KZ"/>
        </w:rPr>
        <w:t>200</w:t>
      </w:r>
    </w:p>
    <w:p w:rsidR="00E22F96" w:rsidRPr="00BF1F05" w:rsidRDefault="00E22F96" w:rsidP="00E22F96">
      <w:pPr>
        <w:spacing w:after="0" w:line="240" w:lineRule="auto"/>
        <w:rPr>
          <w:lang w:val="kk-KZ"/>
        </w:rPr>
      </w:pPr>
    </w:p>
    <w:p w:rsidR="00610CB9" w:rsidRPr="00BF1F05" w:rsidRDefault="00610CB9" w:rsidP="00E22F96">
      <w:pPr>
        <w:spacing w:after="0" w:line="240" w:lineRule="auto"/>
        <w:rPr>
          <w:lang w:val="kk-KZ"/>
        </w:rPr>
      </w:pPr>
    </w:p>
    <w:p w:rsidR="00CE37AA" w:rsidRPr="00BF1F05" w:rsidRDefault="00CE37AA" w:rsidP="00E22F96">
      <w:pPr>
        <w:spacing w:after="0" w:line="240" w:lineRule="auto"/>
        <w:rPr>
          <w:lang w:val="kk-KZ"/>
        </w:rPr>
      </w:pPr>
    </w:p>
    <w:p w:rsidR="00E22F96" w:rsidRPr="00BF1F05" w:rsidRDefault="00E22F96" w:rsidP="00E22F9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Регламент собрания местного сообщества </w:t>
      </w:r>
      <w:r w:rsidRPr="00BF1F0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</w:t>
      </w:r>
    </w:p>
    <w:p w:rsidR="00E22F96" w:rsidRPr="00BF1F05" w:rsidRDefault="00E22F96" w:rsidP="00E22F9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округа Н</w:t>
      </w:r>
      <w:r w:rsidRPr="00BF1F05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.Илиясова</w:t>
      </w:r>
      <w:r w:rsidRPr="00BF1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Сырдарьинского района</w:t>
      </w:r>
    </w:p>
    <w:p w:rsidR="00E22F96" w:rsidRPr="00BF1F05" w:rsidRDefault="00E22F96" w:rsidP="00E22F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E22F96" w:rsidRPr="00BF1F05" w:rsidRDefault="00E22F96" w:rsidP="00E22F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Глава 1. Общие положения</w:t>
      </w:r>
    </w:p>
    <w:p w:rsidR="00E22F96" w:rsidRPr="00BF1F05" w:rsidRDefault="00E22F96" w:rsidP="00E22F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267FF" w:rsidRPr="00BF1F05" w:rsidRDefault="00E22F96" w:rsidP="00E267F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1. Настоящий Регламент собрания местного сообщества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Н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.Илиясова </w:t>
      </w:r>
      <w:r w:rsidRPr="00BF1F05">
        <w:rPr>
          <w:rFonts w:ascii="Times New Roman" w:eastAsia="Times New Roman" w:hAnsi="Times New Roman" w:cs="Times New Roman"/>
          <w:color w:val="1E1E1E"/>
          <w:sz w:val="28"/>
          <w:szCs w:val="28"/>
        </w:rPr>
        <w:t>Сырдарьинского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Регламент) разработан в соответствии с пунктом 3-1 </w:t>
      </w:r>
      <w:hyperlink r:id="rId9" w:anchor="z270" w:history="1">
        <w:r w:rsidRPr="00BF1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 (далее - Закон)</w:t>
      </w:r>
      <w:r w:rsidR="00E267FF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="00E267FF" w:rsidRPr="00BF1F05">
        <w:rPr>
          <w:rFonts w:ascii="Times New Roman" w:eastAsia="Times New Roman" w:hAnsi="Times New Roman" w:cs="Times New Roman"/>
          <w:sz w:val="28"/>
          <w:szCs w:val="28"/>
        </w:rPr>
        <w:t>и Типовым регламентом собрания местного сообщества утвержденным приказом Министра национальной экономики Республики Казахстан от 7 августа 2017 года №295 (зарегистрировано в Реестре государственной регистрации нормативных правовых актов за номером 15630).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2. Основные понятия, которые используются в настоящем Регламенте:</w:t>
      </w:r>
    </w:p>
    <w:p w:rsidR="00E22F96" w:rsidRPr="00BF1F05" w:rsidRDefault="00E22F96" w:rsidP="00E22F96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 </w:t>
      </w:r>
      <w:hyperlink r:id="rId10" w:anchor="z512" w:history="1">
        <w:r w:rsidRPr="00BF1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 w:rsidR="00E22F96" w:rsidRPr="00BF1F05" w:rsidRDefault="00E22F96" w:rsidP="00E22F96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 </w:t>
      </w:r>
      <w:hyperlink r:id="rId11" w:anchor="z512" w:history="1">
        <w:r w:rsidRPr="00BF1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иными нормативными правовыми актами;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5) член собрания местного сообщества - представитель местного сообщества, делегированный сходом местного сообщества, в решении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текущих вопросов местного значения в пределах и порядке, установленных законодательством Республики Казахстан.</w:t>
      </w:r>
    </w:p>
    <w:p w:rsidR="0018617F" w:rsidRPr="00BF1F05" w:rsidRDefault="0018617F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8617F" w:rsidRPr="00BF1F05" w:rsidRDefault="0018617F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22F96" w:rsidRPr="00BF1F05" w:rsidRDefault="00E22F96" w:rsidP="008E0D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8E0D22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BF1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2. Порядок проведения созыва собрания </w:t>
      </w:r>
    </w:p>
    <w:p w:rsidR="00E22F96" w:rsidRPr="00BF1F05" w:rsidRDefault="00E22F96" w:rsidP="00E22F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BF1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местного сообщества</w:t>
      </w:r>
    </w:p>
    <w:p w:rsidR="00E22F96" w:rsidRPr="00BF1F05" w:rsidRDefault="00E22F96" w:rsidP="00E22F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8E0D22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3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Собрание проводится по текущим вопросам местного значения: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и рассмотрение проектов программных документов, программ развития местного сообщества;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проекта бюджета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Н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.Илиясова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– сельский округ) и отчета об исполнении бюджета;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решений аппарата акима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Н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.Илиясова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(далее - аппарат акима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по управлению коммунальной собственностью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(коммунальной собственностью местного самоуправления);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образование комиссии местного сообщества из числа участников собрания в целях мониторинга исполнения бюджета;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заслушивание и обсуждение отчета о результатах проведенного мониторинга исполнения бюджета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отчуждения коммунального имущества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актуальных вопросов местного сообщества, проектов нормативных правовых актов, затрагивающих права и свободы граждан;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согласование представленных акимом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Сырдарьинского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аким района) кандидатур на должность акима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Н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.Илиясова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- аким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для дальнейшего внесения в районный маслихат для проведения выборов акима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инициирование вопроса об освобождении от должности акима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другие текущие вопросы местного сообщества.</w:t>
      </w:r>
    </w:p>
    <w:p w:rsidR="00610CB9" w:rsidRPr="00BF1F05" w:rsidRDefault="00E22F96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610CB9"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4</w:t>
      </w:r>
      <w:r w:rsidR="00610CB9"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Собрание может созываться акимом </w:t>
      </w:r>
      <w:r w:rsidR="00610CB9"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="00610CB9"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Инициаторы собрания в произвольной форме письменно обращаются к акиму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указанием повестки дня.</w:t>
      </w:r>
    </w:p>
    <w:p w:rsidR="00610CB9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 w:rsidR="00BF1F05" w:rsidRPr="00BF1F05" w:rsidRDefault="00BF1F05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5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. О времени, месте созыва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обсуждаемых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вопросах,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члены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вопросам, вносимым на рассмотрение собрания, аппарат акима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позднее, чем за пять календарных дней до созыва собрания представляет членам собрания и акиму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необходимые материалы в письменном виде или в форме электронного документа.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6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Перед началом созыва собрания аппаратом акима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регистрация присутствующих членов собрания, ее результаты оглашаются акимом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Созыв собрания считается состоявшимся при участии в нем не менее половины членов собрания.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7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Созыв собрания открывается акимом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Для ведения созыва собрания открытым голосованием избираются председатель и секретарь собрания.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8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Повестка дня собрания формируется аппаратом акима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основе предложений, вносимых членами собрания, акимом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В повестку дня включаются вопросы о ходе и (или) исполнения решений, принятых на предыдущих созывах собрании.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может быть дополнена и изменена при ее обсуждении.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утверждается собранием.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9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 созыв собрания могут приглашаться депутаты районного маслихата, представители коммунального государственного учреждения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ппарат акима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Сырдарьинского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собрания может объявлять перерывы по собственной инициативе или по мотивированному предложению членов собрания.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610CB9" w:rsidRPr="00BF1F05" w:rsidRDefault="00610CB9" w:rsidP="00610CB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F1F0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принятия решений собранием </w:t>
      </w:r>
    </w:p>
    <w:p w:rsidR="00610CB9" w:rsidRPr="00BF1F05" w:rsidRDefault="00610CB9" w:rsidP="00610CB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F1F05">
        <w:rPr>
          <w:rFonts w:ascii="Times New Roman" w:eastAsia="Times New Roman" w:hAnsi="Times New Roman" w:cs="Times New Roman"/>
          <w:b/>
          <w:sz w:val="28"/>
          <w:szCs w:val="28"/>
        </w:rPr>
        <w:t>местного сообщества</w:t>
      </w:r>
    </w:p>
    <w:p w:rsidR="00610CB9" w:rsidRPr="00BF1F05" w:rsidRDefault="00610CB9" w:rsidP="00610CB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11. Собрание в рамках своих полномочий принимает решения большинством голосов присутствующих на созыве членов собрания.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равенства голосов председатель собрания пользуется правом решающего голоса.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собрания оформляется протоколом, в котором указываются: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1) дата и место проведения собрания;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2) количество и список членов собрания;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3) количество и список иных присутствующих с указанием фамилии, имени, отчества (при его наличии);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4) фамилия, имя, отчество (при его наличии) председателя и секретаря собрания;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5) повестка дня, краткое содержание выступлений и принятые решения.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подписывается председателем и секретарем собрания и в течение двух рабочих дней передается акиму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Решения, принятые собранием, рассматриваются акимом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пяти рабочих дней.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 </w:t>
      </w:r>
      <w:hyperlink r:id="rId12" w:anchor="z11" w:history="1">
        <w:r w:rsidRPr="00BF1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главой 2</w:t>
        </w:r>
      </w:hyperlink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 Регламента.</w:t>
      </w:r>
    </w:p>
    <w:p w:rsidR="00610CB9" w:rsidRPr="00BF1F05" w:rsidRDefault="00610CB9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невозможности разрешения вопросов, вызвавших несогласие акима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spacing w:val="2"/>
          <w:sz w:val="28"/>
          <w:szCs w:val="28"/>
        </w:rPr>
        <w:t>, вопрос разрешается акимом района после его предварительного обсуждения на заседании районного маслихата.</w:t>
      </w:r>
    </w:p>
    <w:p w:rsidR="00BF1F05" w:rsidRDefault="00E22F96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BF1F05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13. Результаты рассмотрения акимом </w:t>
      </w:r>
      <w:r w:rsidR="00BF1F05"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="00BF1F05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решений собрания </w:t>
      </w:r>
      <w:r w:rsid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F1F05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доводятся</w:t>
      </w:r>
      <w:r w:rsid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F1F05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аппаратом</w:t>
      </w:r>
      <w:r w:rsid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F1F05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акима</w:t>
      </w:r>
      <w:r w:rsid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F1F05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F1F05"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="00BF1F05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 членов собрания в</w:t>
      </w:r>
    </w:p>
    <w:p w:rsidR="00E22F96" w:rsidRPr="00BF1F05" w:rsidRDefault="00E22F96" w:rsidP="00610C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течение пяти рабочих дней.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1D3E87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</w:t>
      </w:r>
      <w:r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E37AA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15. Решения, принятые на созыве собрания, распространяются аппаратом акима 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CE37AA"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</w:t>
      </w:r>
      <w:r w:rsidR="00CE37AA" w:rsidRPr="00BF1F0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="00CE37AA" w:rsidRPr="00BF1F0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округа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через 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средства 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массовой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информации 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или</w:t>
      </w:r>
      <w:r w:rsidR="00CE37AA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иными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способами.</w:t>
      </w:r>
    </w:p>
    <w:p w:rsidR="00CE37AA" w:rsidRPr="00BF1F05" w:rsidRDefault="00CE37AA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CE37AA" w:rsidRPr="00BF1F05" w:rsidRDefault="00CE37AA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E22F96" w:rsidRPr="00BF1F05" w:rsidRDefault="00E22F96" w:rsidP="00E22F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BF1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Глава 4. Контроль за исполнением решений</w:t>
      </w:r>
    </w:p>
    <w:p w:rsidR="00E22F96" w:rsidRPr="00BF1F05" w:rsidRDefault="00E22F96" w:rsidP="00E22F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BF1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собрания местного сообщества</w:t>
      </w:r>
    </w:p>
    <w:p w:rsidR="00E22F96" w:rsidRPr="00BF1F05" w:rsidRDefault="00E22F96" w:rsidP="00E22F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E44791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 собрании регулярно заслушиваются информации лиц, ответственных за исполнение решений собрания.</w:t>
      </w:r>
    </w:p>
    <w:p w:rsidR="00E22F96" w:rsidRPr="00BF1F05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E44791"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к акиму района или вышестоящим руководителям должностных лиц, ответственных за исполнение решений собрания.</w:t>
      </w:r>
    </w:p>
    <w:p w:rsidR="00E22F96" w:rsidRDefault="00E22F96" w:rsidP="00E22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F1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p w:rsidR="00E22F96" w:rsidRDefault="00E22F96" w:rsidP="00E22F96">
      <w:pPr>
        <w:spacing w:after="0" w:line="240" w:lineRule="auto"/>
      </w:pPr>
    </w:p>
    <w:p w:rsidR="00E22F96" w:rsidRDefault="00E22F96" w:rsidP="00E22F96">
      <w:pPr>
        <w:spacing w:after="0" w:line="240" w:lineRule="auto"/>
      </w:pPr>
    </w:p>
    <w:p w:rsidR="00E22F96" w:rsidRDefault="00E22F96" w:rsidP="00E22F9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2F96" w:rsidRDefault="00E22F96" w:rsidP="00E22F96"/>
    <w:p w:rsidR="00E22F96" w:rsidRDefault="00E22F96"/>
    <w:p w:rsidR="00E22F96" w:rsidRDefault="00E22F96"/>
    <w:p w:rsidR="00E22F96" w:rsidRDefault="00E22F96"/>
    <w:p w:rsidR="00E22F96" w:rsidRDefault="00E22F96"/>
    <w:p w:rsidR="00E22F96" w:rsidRDefault="00E22F96"/>
    <w:p w:rsidR="00E22F96" w:rsidRDefault="00E22F96"/>
    <w:sectPr w:rsidR="00E22F96" w:rsidSect="00E22F96">
      <w:headerReference w:type="default" r:id="rId13"/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A2" w:rsidRDefault="005C27A2" w:rsidP="00E22F96">
      <w:pPr>
        <w:spacing w:after="0" w:line="240" w:lineRule="auto"/>
      </w:pPr>
      <w:r>
        <w:separator/>
      </w:r>
    </w:p>
  </w:endnote>
  <w:endnote w:type="continuationSeparator" w:id="1">
    <w:p w:rsidR="005C27A2" w:rsidRDefault="005C27A2" w:rsidP="00E2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A2" w:rsidRDefault="005C27A2" w:rsidP="00E22F96">
      <w:pPr>
        <w:spacing w:after="0" w:line="240" w:lineRule="auto"/>
      </w:pPr>
      <w:r>
        <w:separator/>
      </w:r>
    </w:p>
  </w:footnote>
  <w:footnote w:type="continuationSeparator" w:id="1">
    <w:p w:rsidR="005C27A2" w:rsidRDefault="005C27A2" w:rsidP="00E2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5901"/>
      <w:docPartObj>
        <w:docPartGallery w:val="Page Numbers (Top of Page)"/>
        <w:docPartUnique/>
      </w:docPartObj>
    </w:sdtPr>
    <w:sdtContent>
      <w:p w:rsidR="00E22F96" w:rsidRDefault="0011298E">
        <w:pPr>
          <w:pStyle w:val="a4"/>
          <w:jc w:val="center"/>
        </w:pPr>
        <w:fldSimple w:instr=" PAGE   \* MERGEFORMAT ">
          <w:r w:rsidR="00A90A28">
            <w:rPr>
              <w:noProof/>
            </w:rPr>
            <w:t>1</w:t>
          </w:r>
        </w:fldSimple>
      </w:p>
    </w:sdtContent>
  </w:sdt>
  <w:p w:rsidR="00E22F96" w:rsidRDefault="00E22F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8A8"/>
    <w:rsid w:val="00051F74"/>
    <w:rsid w:val="000B61FF"/>
    <w:rsid w:val="00110497"/>
    <w:rsid w:val="0011298E"/>
    <w:rsid w:val="0018617F"/>
    <w:rsid w:val="0019152B"/>
    <w:rsid w:val="001D3E87"/>
    <w:rsid w:val="00215119"/>
    <w:rsid w:val="00394103"/>
    <w:rsid w:val="004E7FDB"/>
    <w:rsid w:val="00567A0C"/>
    <w:rsid w:val="0058391B"/>
    <w:rsid w:val="005958A8"/>
    <w:rsid w:val="005C27A2"/>
    <w:rsid w:val="00610CB9"/>
    <w:rsid w:val="00723CF9"/>
    <w:rsid w:val="007275AF"/>
    <w:rsid w:val="00745593"/>
    <w:rsid w:val="00767EB4"/>
    <w:rsid w:val="00772001"/>
    <w:rsid w:val="00830A84"/>
    <w:rsid w:val="008814BA"/>
    <w:rsid w:val="008E0D22"/>
    <w:rsid w:val="00903FFA"/>
    <w:rsid w:val="00935023"/>
    <w:rsid w:val="00997E76"/>
    <w:rsid w:val="009E1144"/>
    <w:rsid w:val="009E70E7"/>
    <w:rsid w:val="00A052FC"/>
    <w:rsid w:val="00A254F6"/>
    <w:rsid w:val="00A90A28"/>
    <w:rsid w:val="00AF199B"/>
    <w:rsid w:val="00BF1F05"/>
    <w:rsid w:val="00BF3D12"/>
    <w:rsid w:val="00C3278D"/>
    <w:rsid w:val="00C61E92"/>
    <w:rsid w:val="00CD2306"/>
    <w:rsid w:val="00CE37AA"/>
    <w:rsid w:val="00CF0BF0"/>
    <w:rsid w:val="00D116C8"/>
    <w:rsid w:val="00D62E36"/>
    <w:rsid w:val="00DA540A"/>
    <w:rsid w:val="00DB4070"/>
    <w:rsid w:val="00E22F96"/>
    <w:rsid w:val="00E267FF"/>
    <w:rsid w:val="00E44791"/>
    <w:rsid w:val="00F042F0"/>
    <w:rsid w:val="00F40B18"/>
    <w:rsid w:val="00F95A69"/>
    <w:rsid w:val="00FA2EAF"/>
    <w:rsid w:val="00FA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8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F96"/>
  </w:style>
  <w:style w:type="paragraph" w:styleId="a6">
    <w:name w:val="footer"/>
    <w:basedOn w:val="a"/>
    <w:link w:val="a7"/>
    <w:uiPriority w:val="99"/>
    <w:semiHidden/>
    <w:unhideWhenUsed/>
    <w:rsid w:val="00E2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2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PE00593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630" TargetMode="External"/><Relationship Id="rId12" Type="http://schemas.openxmlformats.org/officeDocument/2006/relationships/hyperlink" Target="http://adilet.zan.kz/rus/docs/V18PE0059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10000148_" TargetMode="External"/><Relationship Id="rId11" Type="http://schemas.openxmlformats.org/officeDocument/2006/relationships/hyperlink" Target="http://adilet.zan.kz/rus/docs/Z010000148_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010000148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Z010000148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u1wzNCNRpkHdc+iN6kA0v6cd1lk=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fgn9v0/zSHlaQQX+f5IpcT0K4f/n2+WI3HoNtbT9jx+vCOodglNm47s4E6nhcqfGYKcsURfy
    +dZkFNPE34r64GOin1deZ++oGPBTDMqGSSQAOYIklpCpUTDDKRydXpZTKnycb8EcnVudmJB8
    dj4ZCGOSP6Hmz2FQK5T4hFn1PWhSCgj6Qe6xyXacUBRCYdeCNtpsd6Esnl4Ouv/2T0jIaBWQ
    6WgaePRRyRypmqS/HJiSwyF1lc4Eh36TfaXziYhsuH5FvJUTDC7eVkvT4/xemDyj6YEiQwDE
    KF1jakkLkd95PSYeempTfXZBWgdfzY0goDalTat4IxGk2pTlqaVJGg==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1IcZqcJPGmrXo/oH2lJLbra6+Sw=</DigestValue>
      </Reference>
      <Reference URI="/word/endnotes.xml?ContentType=application/vnd.openxmlformats-officedocument.wordprocessingml.endnotes+xml">
        <DigestMethod Algorithm="http://www.w3.org/2000/09/xmldsig#sha1"/>
        <DigestValue>CBWWIPNO0pinvaaoLngRu6HieGk=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F4MySgpkFiLMR0BCC+zEubaNzUI=</DigestValue>
      </Reference>
      <Reference URI="/word/header1.xml?ContentType=application/vnd.openxmlformats-officedocument.wordprocessingml.header+xml">
        <DigestMethod Algorithm="http://www.w3.org/2000/09/xmldsig#sha1"/>
        <DigestValue>96wp9yrqnQ+yZhoH46osE0WwkwQ=</DigestValue>
      </Reference>
      <Reference URI="/word/settings.xml?ContentType=application/vnd.openxmlformats-officedocument.wordprocessingml.settings+xml">
        <DigestMethod Algorithm="http://www.w3.org/2000/09/xmldsig#sha1"/>
        <DigestValue>k1P9jW2yepelbPTaFPlZTcpqL9I=</DigestValue>
      </Reference>
      <Reference URI="/word/styles.xml?ContentType=application/vnd.openxmlformats-officedocument.wordprocessingml.styles+xml">
        <DigestMethod Algorithm="http://www.w3.org/2000/09/xmldsig#sha1"/>
        <DigestValue>UPZONkXyztR52A6cJieN28Ypw74=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htP/kb3dagk0ZIctILgfE/W9jl8=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2018-07-09T06:45:05Z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SU+3wtDnMggRpqJ9kLOM4CCc9Vg=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LdZforIvlbXhxam05x6e3vsliX1hIuZVx4AscT3cvunEW1zU4t7EJb+FA0JD3rCWiSdlqFXn
    acIHMGdh/MZsXYdiAWxOvNWZCWITa3QhqHeYJvrCxMekpQaj7AJ45Vqv8tdeb+a3f/ui26/3
    HjJevBzhthwsZK4QHVYy8Ieh53XOBjHrqCWnVVwSxny4KRTTjy8TY8djggCWdAr5CQaQbIRV
    UTl5fgqBq94iaPTdjKgTyowUy4t3KW+QXUhXSiX1XYi6MHofCxv3Qv0REX+k5yKycaWXZk+n
    jEKeGqLHR1iG6fiPS0s+XVU9bDu7REIwd8MTZwfAohEB+OSW46s84w==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1IcZqcJPGmrXo/oH2lJLbra6+Sw=</DigestValue>
      </Reference>
      <Reference URI="/word/endnotes.xml?ContentType=application/vnd.openxmlformats-officedocument.wordprocessingml.endnotes+xml">
        <DigestMethod Algorithm="http://www.w3.org/2000/09/xmldsig#sha1"/>
        <DigestValue>CBWWIPNO0pinvaaoLngRu6HieGk=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F4MySgpkFiLMR0BCC+zEubaNzUI=</DigestValue>
      </Reference>
      <Reference URI="/word/header1.xml?ContentType=application/vnd.openxmlformats-officedocument.wordprocessingml.header+xml">
        <DigestMethod Algorithm="http://www.w3.org/2000/09/xmldsig#sha1"/>
        <DigestValue>96wp9yrqnQ+yZhoH46osE0WwkwQ=</DigestValue>
      </Reference>
      <Reference URI="/word/settings.xml?ContentType=application/vnd.openxmlformats-officedocument.wordprocessingml.settings+xml">
        <DigestMethod Algorithm="http://www.w3.org/2000/09/xmldsig#sha1"/>
        <DigestValue>k1P9jW2yepelbPTaFPlZTcpqL9I=</DigestValue>
      </Reference>
      <Reference URI="/word/styles.xml?ContentType=application/vnd.openxmlformats-officedocument.wordprocessingml.styles+xml">
        <DigestMethod Algorithm="http://www.w3.org/2000/09/xmldsig#sha1"/>
        <DigestValue>UPZONkXyztR52A6cJieN28Ypw74=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htP/kb3dagk0ZIctILgfE/W9jl8=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2018-07-09T06:45:22Z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1821</Words>
  <Characters>10380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31</cp:revision>
  <cp:lastPrinted>2018-06-19T03:34:00Z</cp:lastPrinted>
  <dcterms:created xsi:type="dcterms:W3CDTF">2018-05-10T10:27:00Z</dcterms:created>
  <dcterms:modified xsi:type="dcterms:W3CDTF">2018-07-09T06:45:00Z</dcterms:modified>
</cp:coreProperties>
</file>